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AEA4F" w14:textId="1B4169FB" w:rsidR="008F7349" w:rsidRDefault="00713CFA" w:rsidP="006C1132">
      <w:pPr>
        <w:pStyle w:val="BodyText"/>
        <w:tabs>
          <w:tab w:val="left" w:pos="142"/>
          <w:tab w:val="left" w:pos="284"/>
        </w:tabs>
        <w:ind w:hanging="284"/>
        <w:rPr>
          <w:rFonts w:ascii="Times New Roman" w:hAnsi="Times New Roman"/>
          <w:b/>
          <w:bCs/>
          <w:sz w:val="24"/>
        </w:rPr>
      </w:pPr>
      <w:r>
        <w:rPr>
          <w:rFonts w:ascii="Times New Roman" w:hAnsi="Times New Roman"/>
          <w:b/>
          <w:bCs/>
          <w:sz w:val="24"/>
        </w:rPr>
        <w:t xml:space="preserve">   </w:t>
      </w:r>
      <w:r w:rsidR="006C1132">
        <w:rPr>
          <w:rFonts w:ascii="Times New Roman" w:hAnsi="Times New Roman"/>
          <w:b/>
          <w:bCs/>
          <w:noProof/>
          <w:sz w:val="24"/>
        </w:rPr>
        <w:drawing>
          <wp:inline distT="0" distB="0" distL="0" distR="0" wp14:anchorId="378B786F" wp14:editId="24527393">
            <wp:extent cx="2834640" cy="539026"/>
            <wp:effectExtent l="0" t="0" r="0" b="0"/>
            <wp:docPr id="17655730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573023" name="Picture 1765573023"/>
                    <pic:cNvPicPr/>
                  </pic:nvPicPr>
                  <pic:blipFill>
                    <a:blip r:embed="rId7"/>
                    <a:stretch>
                      <a:fillRect/>
                    </a:stretch>
                  </pic:blipFill>
                  <pic:spPr>
                    <a:xfrm>
                      <a:off x="0" y="0"/>
                      <a:ext cx="3062762" cy="582405"/>
                    </a:xfrm>
                    <a:prstGeom prst="rect">
                      <a:avLst/>
                    </a:prstGeom>
                  </pic:spPr>
                </pic:pic>
              </a:graphicData>
            </a:graphic>
          </wp:inline>
        </w:drawing>
      </w:r>
    </w:p>
    <w:p w14:paraId="6A8912BC" w14:textId="77777777" w:rsidR="00713CFA" w:rsidRDefault="00713CFA" w:rsidP="00AA6487">
      <w:pPr>
        <w:pStyle w:val="BodyText"/>
        <w:rPr>
          <w:rFonts w:ascii="Times New Roman" w:hAnsi="Times New Roman"/>
          <w:b/>
          <w:bCs/>
          <w:sz w:val="24"/>
        </w:rPr>
      </w:pPr>
    </w:p>
    <w:p w14:paraId="4776A111" w14:textId="77777777" w:rsidR="00954E34" w:rsidRPr="00AA57C2" w:rsidRDefault="00954E34" w:rsidP="001E6913">
      <w:pPr>
        <w:pStyle w:val="BodyText"/>
        <w:spacing w:line="276" w:lineRule="auto"/>
        <w:rPr>
          <w:rFonts w:ascii="Arial" w:hAnsi="Arial" w:cs="Arial"/>
          <w:b/>
          <w:bCs/>
          <w:sz w:val="22"/>
          <w:szCs w:val="22"/>
        </w:rPr>
      </w:pPr>
      <w:r w:rsidRPr="00AA57C2">
        <w:rPr>
          <w:rFonts w:ascii="Arial" w:hAnsi="Arial" w:cs="Arial"/>
          <w:b/>
          <w:bCs/>
          <w:sz w:val="22"/>
          <w:szCs w:val="22"/>
        </w:rPr>
        <w:t xml:space="preserve">Specification: </w:t>
      </w:r>
      <w:proofErr w:type="spellStart"/>
      <w:r w:rsidR="00372C1E" w:rsidRPr="00AA57C2">
        <w:rPr>
          <w:rFonts w:ascii="Arial" w:hAnsi="Arial" w:cs="Arial"/>
          <w:b/>
          <w:bCs/>
          <w:sz w:val="22"/>
          <w:szCs w:val="22"/>
        </w:rPr>
        <w:t>Cosmofin</w:t>
      </w:r>
      <w:proofErr w:type="spellEnd"/>
      <w:r w:rsidR="00372C1E" w:rsidRPr="00AA57C2">
        <w:rPr>
          <w:rFonts w:ascii="Arial" w:hAnsi="Arial" w:cs="Arial"/>
          <w:b/>
          <w:bCs/>
          <w:sz w:val="22"/>
          <w:szCs w:val="22"/>
        </w:rPr>
        <w:t xml:space="preserve"> </w:t>
      </w:r>
      <w:r w:rsidRPr="00AA57C2">
        <w:rPr>
          <w:rFonts w:ascii="Arial" w:hAnsi="Arial" w:cs="Arial"/>
          <w:b/>
          <w:bCs/>
          <w:sz w:val="22"/>
          <w:szCs w:val="22"/>
        </w:rPr>
        <w:t>Waterproof Membrane</w:t>
      </w:r>
      <w:r w:rsidR="00762F11" w:rsidRPr="00AA57C2">
        <w:rPr>
          <w:rFonts w:ascii="Arial" w:hAnsi="Arial" w:cs="Arial"/>
          <w:b/>
          <w:bCs/>
          <w:sz w:val="22"/>
          <w:szCs w:val="22"/>
        </w:rPr>
        <w:t xml:space="preserve"> - External</w:t>
      </w:r>
    </w:p>
    <w:p w14:paraId="09A8382C" w14:textId="77777777" w:rsidR="004674EB" w:rsidRPr="004A619F" w:rsidRDefault="004674EB" w:rsidP="004A619F">
      <w:pPr>
        <w:pStyle w:val="List"/>
        <w:spacing w:line="276" w:lineRule="auto"/>
        <w:ind w:left="0" w:firstLine="0"/>
        <w:jc w:val="both"/>
        <w:rPr>
          <w:rFonts w:ascii="Arial" w:hAnsi="Arial" w:cs="Arial"/>
          <w:sz w:val="21"/>
          <w:szCs w:val="21"/>
        </w:rPr>
      </w:pPr>
      <w:r w:rsidRPr="004A619F">
        <w:rPr>
          <w:rFonts w:ascii="Arial" w:hAnsi="Arial" w:cs="Arial"/>
          <w:sz w:val="21"/>
          <w:szCs w:val="21"/>
        </w:rPr>
        <w:t xml:space="preserve">Project: </w:t>
      </w:r>
    </w:p>
    <w:p w14:paraId="7170182C" w14:textId="77777777" w:rsidR="00D353A3" w:rsidRPr="004A619F" w:rsidRDefault="004674EB" w:rsidP="00D353A3">
      <w:pPr>
        <w:pStyle w:val="List"/>
        <w:spacing w:line="276" w:lineRule="auto"/>
        <w:jc w:val="both"/>
        <w:rPr>
          <w:rFonts w:ascii="Arial" w:hAnsi="Arial" w:cs="Arial"/>
          <w:sz w:val="21"/>
          <w:szCs w:val="21"/>
        </w:rPr>
      </w:pPr>
      <w:r w:rsidRPr="004A619F">
        <w:rPr>
          <w:rFonts w:ascii="Arial" w:hAnsi="Arial" w:cs="Arial"/>
          <w:sz w:val="21"/>
          <w:szCs w:val="21"/>
        </w:rPr>
        <w:t xml:space="preserve">Address:  </w:t>
      </w:r>
    </w:p>
    <w:p w14:paraId="1315C36E" w14:textId="4229E52C" w:rsidR="00D353A3" w:rsidRPr="004A619F" w:rsidRDefault="00D353A3" w:rsidP="00D353A3">
      <w:pPr>
        <w:pStyle w:val="List"/>
        <w:spacing w:line="276" w:lineRule="auto"/>
        <w:jc w:val="both"/>
        <w:rPr>
          <w:rFonts w:ascii="Arial" w:hAnsi="Arial" w:cs="Arial"/>
          <w:sz w:val="21"/>
          <w:szCs w:val="21"/>
        </w:rPr>
      </w:pPr>
      <w:r w:rsidRPr="004A619F">
        <w:rPr>
          <w:rFonts w:ascii="Arial" w:hAnsi="Arial" w:cs="Arial"/>
          <w:sz w:val="21"/>
          <w:szCs w:val="21"/>
        </w:rPr>
        <w:t xml:space="preserve">Date: </w:t>
      </w:r>
    </w:p>
    <w:p w14:paraId="0E5A5CF3" w14:textId="77777777" w:rsidR="00D353A3" w:rsidRPr="004A619F" w:rsidRDefault="00D353A3" w:rsidP="00D353A3">
      <w:pPr>
        <w:pStyle w:val="List"/>
        <w:spacing w:line="276" w:lineRule="auto"/>
        <w:jc w:val="both"/>
        <w:rPr>
          <w:rFonts w:ascii="Arial" w:hAnsi="Arial" w:cs="Arial"/>
          <w:sz w:val="21"/>
          <w:szCs w:val="21"/>
        </w:rPr>
      </w:pPr>
    </w:p>
    <w:p w14:paraId="3FE20860" w14:textId="5C499808" w:rsidR="00954E34" w:rsidRPr="004A619F" w:rsidRDefault="00954E34" w:rsidP="00D353A3">
      <w:pPr>
        <w:pStyle w:val="List"/>
        <w:spacing w:line="276" w:lineRule="auto"/>
        <w:jc w:val="both"/>
        <w:rPr>
          <w:rFonts w:ascii="Arial" w:hAnsi="Arial" w:cs="Arial"/>
          <w:b/>
          <w:bCs/>
          <w:sz w:val="21"/>
          <w:szCs w:val="21"/>
        </w:rPr>
      </w:pPr>
      <w:r w:rsidRPr="004A619F">
        <w:rPr>
          <w:rFonts w:ascii="Arial" w:hAnsi="Arial" w:cs="Arial"/>
          <w:b/>
          <w:bCs/>
          <w:sz w:val="21"/>
          <w:szCs w:val="21"/>
        </w:rPr>
        <w:t>Scope of Work</w:t>
      </w:r>
      <w:r w:rsidR="00396141" w:rsidRPr="004A619F">
        <w:rPr>
          <w:rFonts w:ascii="Arial" w:hAnsi="Arial" w:cs="Arial"/>
          <w:b/>
          <w:bCs/>
          <w:sz w:val="21"/>
          <w:szCs w:val="21"/>
        </w:rPr>
        <w:t>:</w:t>
      </w:r>
    </w:p>
    <w:p w14:paraId="5D682F81" w14:textId="430F114D" w:rsidR="002D3F65" w:rsidRPr="004A619F" w:rsidRDefault="002D3F65" w:rsidP="004A619F">
      <w:pPr>
        <w:pStyle w:val="BodyText"/>
        <w:spacing w:line="276" w:lineRule="auto"/>
        <w:ind w:right="0"/>
        <w:jc w:val="left"/>
        <w:rPr>
          <w:rFonts w:ascii="Arial" w:hAnsi="Arial" w:cs="Arial"/>
          <w:sz w:val="21"/>
          <w:szCs w:val="21"/>
        </w:rPr>
      </w:pPr>
      <w:r w:rsidRPr="004A619F">
        <w:rPr>
          <w:rFonts w:ascii="Arial" w:hAnsi="Arial" w:cs="Arial"/>
          <w:sz w:val="21"/>
          <w:szCs w:val="21"/>
        </w:rPr>
        <w:t>The Scope of Work is to supply, fix and guarantee waterproof; the waterproof membrane to</w:t>
      </w:r>
      <w:r w:rsidRPr="004A619F">
        <w:rPr>
          <w:rFonts w:ascii="Arial" w:hAnsi="Arial" w:cs="Arial"/>
          <w:b/>
          <w:sz w:val="21"/>
          <w:szCs w:val="21"/>
        </w:rPr>
        <w:t xml:space="preserve"> (add areas to be </w:t>
      </w:r>
      <w:r w:rsidR="00D353A3" w:rsidRPr="004A619F">
        <w:rPr>
          <w:rFonts w:ascii="Arial" w:hAnsi="Arial" w:cs="Arial"/>
          <w:b/>
          <w:sz w:val="21"/>
          <w:szCs w:val="21"/>
        </w:rPr>
        <w:t>included:</w:t>
      </w:r>
      <w:r w:rsidR="00531479" w:rsidRPr="004A619F">
        <w:rPr>
          <w:rFonts w:ascii="Arial" w:hAnsi="Arial" w:cs="Arial"/>
          <w:b/>
          <w:sz w:val="21"/>
          <w:szCs w:val="21"/>
        </w:rPr>
        <w:t xml:space="preserve"> </w:t>
      </w:r>
      <w:proofErr w:type="spellStart"/>
      <w:proofErr w:type="gramStart"/>
      <w:r w:rsidR="00E4643C" w:rsidRPr="004A619F">
        <w:rPr>
          <w:rFonts w:ascii="Arial" w:hAnsi="Arial" w:cs="Arial"/>
          <w:b/>
          <w:sz w:val="21"/>
          <w:szCs w:val="21"/>
        </w:rPr>
        <w:t>eg</w:t>
      </w:r>
      <w:proofErr w:type="spellEnd"/>
      <w:r w:rsidR="00E4643C" w:rsidRPr="004A619F">
        <w:rPr>
          <w:rFonts w:ascii="Arial" w:hAnsi="Arial" w:cs="Arial"/>
          <w:b/>
          <w:sz w:val="21"/>
          <w:szCs w:val="21"/>
        </w:rPr>
        <w:t>;</w:t>
      </w:r>
      <w:proofErr w:type="gramEnd"/>
      <w:r w:rsidR="00E4643C" w:rsidRPr="004A619F">
        <w:rPr>
          <w:rFonts w:ascii="Arial" w:hAnsi="Arial" w:cs="Arial"/>
          <w:b/>
          <w:sz w:val="21"/>
          <w:szCs w:val="21"/>
        </w:rPr>
        <w:t xml:space="preserve"> </w:t>
      </w:r>
      <w:r w:rsidR="00E4643C" w:rsidRPr="004A619F">
        <w:rPr>
          <w:rFonts w:ascii="Arial" w:hAnsi="Arial" w:cs="Arial"/>
          <w:b/>
          <w:bCs/>
          <w:sz w:val="21"/>
          <w:szCs w:val="21"/>
        </w:rPr>
        <w:t>Below Ground</w:t>
      </w:r>
      <w:r w:rsidR="00E4643C" w:rsidRPr="004A619F">
        <w:rPr>
          <w:rFonts w:ascii="Arial" w:hAnsi="Arial" w:cs="Arial"/>
          <w:sz w:val="21"/>
          <w:szCs w:val="21"/>
        </w:rPr>
        <w:t xml:space="preserve"> </w:t>
      </w:r>
      <w:r w:rsidR="00E4643C" w:rsidRPr="004A619F">
        <w:rPr>
          <w:rFonts w:ascii="Arial" w:hAnsi="Arial" w:cs="Arial"/>
          <w:b/>
          <w:bCs/>
          <w:sz w:val="21"/>
          <w:szCs w:val="21"/>
        </w:rPr>
        <w:t>Basement Retaining Walls, Below Basement Concrete Slab, OSD Tanks, Lift Pit, Planter Boxes, Box Gutters, Balconies, Courtyards, Terraces, Green Roofs and Concrete Roof Deck</w:t>
      </w:r>
      <w:r w:rsidRPr="004A619F">
        <w:rPr>
          <w:rFonts w:ascii="Arial" w:hAnsi="Arial" w:cs="Arial"/>
          <w:b/>
          <w:sz w:val="21"/>
          <w:szCs w:val="21"/>
        </w:rPr>
        <w:t xml:space="preserve">) </w:t>
      </w:r>
      <w:r w:rsidRPr="004A619F">
        <w:rPr>
          <w:rFonts w:ascii="Arial" w:hAnsi="Arial" w:cs="Arial"/>
          <w:sz w:val="21"/>
          <w:szCs w:val="21"/>
        </w:rPr>
        <w:t xml:space="preserve">as indicated on the drawings. </w:t>
      </w:r>
    </w:p>
    <w:p w14:paraId="00F33F89" w14:textId="5DA33953" w:rsidR="002D3F65" w:rsidRPr="004A619F" w:rsidRDefault="002D3F65" w:rsidP="004A619F">
      <w:pPr>
        <w:pStyle w:val="BodyText"/>
        <w:spacing w:line="276" w:lineRule="auto"/>
        <w:ind w:right="0"/>
        <w:jc w:val="left"/>
        <w:rPr>
          <w:rFonts w:ascii="Arial" w:hAnsi="Arial" w:cs="Arial"/>
          <w:sz w:val="21"/>
          <w:szCs w:val="21"/>
        </w:rPr>
      </w:pPr>
      <w:r w:rsidRPr="004A619F">
        <w:rPr>
          <w:rFonts w:ascii="Arial" w:hAnsi="Arial" w:cs="Arial"/>
          <w:sz w:val="21"/>
          <w:szCs w:val="21"/>
        </w:rPr>
        <w:t>The membrane work is to include finish at all perimeters as detailed, protection, backfill supervision and effective spanning of any expansion joints.</w:t>
      </w:r>
    </w:p>
    <w:p w14:paraId="0ED90BD1" w14:textId="77777777" w:rsidR="002D3F65" w:rsidRPr="004A619F" w:rsidRDefault="002D3F65" w:rsidP="004A619F">
      <w:pPr>
        <w:pStyle w:val="BodyText"/>
        <w:spacing w:line="276" w:lineRule="auto"/>
        <w:ind w:right="0"/>
        <w:jc w:val="left"/>
        <w:rPr>
          <w:rFonts w:ascii="Arial" w:hAnsi="Arial" w:cs="Arial"/>
          <w:b/>
          <w:bCs/>
          <w:i/>
          <w:iCs/>
          <w:sz w:val="21"/>
          <w:szCs w:val="21"/>
        </w:rPr>
      </w:pPr>
      <w:r w:rsidRPr="004A619F">
        <w:rPr>
          <w:rFonts w:ascii="Arial" w:hAnsi="Arial" w:cs="Arial"/>
          <w:sz w:val="21"/>
          <w:szCs w:val="21"/>
        </w:rPr>
        <w:t xml:space="preserve">Detail to all pipes, joints, edges and protrusions to ensure full, guaranteed waterproofing. </w:t>
      </w:r>
      <w:r w:rsidRPr="004A619F">
        <w:rPr>
          <w:rFonts w:ascii="Arial" w:hAnsi="Arial" w:cs="Arial"/>
          <w:b/>
          <w:bCs/>
          <w:i/>
          <w:iCs/>
          <w:sz w:val="21"/>
          <w:szCs w:val="21"/>
        </w:rPr>
        <w:t>The Membrane installation is to meet or exceed the requirements of AS 4654.2 (Waterproofing membrane systems for external use – Above ground level)</w:t>
      </w:r>
    </w:p>
    <w:p w14:paraId="37A70860" w14:textId="77777777" w:rsidR="00724E3D" w:rsidRPr="004A619F" w:rsidRDefault="00724E3D" w:rsidP="001E6913">
      <w:pPr>
        <w:pStyle w:val="Heading1"/>
        <w:spacing w:line="276" w:lineRule="auto"/>
        <w:jc w:val="both"/>
        <w:rPr>
          <w:rFonts w:ascii="Arial" w:hAnsi="Arial" w:cs="Arial"/>
          <w:color w:val="auto"/>
          <w:sz w:val="21"/>
          <w:szCs w:val="21"/>
        </w:rPr>
      </w:pPr>
      <w:r w:rsidRPr="004A619F">
        <w:rPr>
          <w:rFonts w:ascii="Arial" w:hAnsi="Arial" w:cs="Arial"/>
          <w:color w:val="auto"/>
          <w:sz w:val="21"/>
          <w:szCs w:val="21"/>
        </w:rPr>
        <w:t>The Membrane</w:t>
      </w:r>
      <w:r w:rsidR="000D4440" w:rsidRPr="004A619F">
        <w:rPr>
          <w:rFonts w:ascii="Arial" w:hAnsi="Arial" w:cs="Arial"/>
          <w:color w:val="auto"/>
          <w:sz w:val="21"/>
          <w:szCs w:val="21"/>
        </w:rPr>
        <w:t>:</w:t>
      </w:r>
    </w:p>
    <w:p w14:paraId="1DF919BD" w14:textId="2A689D01" w:rsidR="000D4440" w:rsidRPr="004A619F" w:rsidRDefault="000D4440" w:rsidP="001E6913">
      <w:pPr>
        <w:spacing w:line="276" w:lineRule="auto"/>
        <w:rPr>
          <w:rFonts w:ascii="Arial" w:hAnsi="Arial" w:cs="Arial"/>
          <w:b/>
          <w:sz w:val="21"/>
          <w:szCs w:val="21"/>
        </w:rPr>
      </w:pPr>
      <w:r w:rsidRPr="004A619F">
        <w:rPr>
          <w:rFonts w:ascii="Arial" w:hAnsi="Arial" w:cs="Arial"/>
          <w:b/>
          <w:sz w:val="21"/>
          <w:szCs w:val="21"/>
        </w:rPr>
        <w:t>Provid</w:t>
      </w:r>
      <w:r w:rsidR="004C5DE0" w:rsidRPr="004A619F">
        <w:rPr>
          <w:rFonts w:ascii="Arial" w:hAnsi="Arial" w:cs="Arial"/>
          <w:b/>
          <w:sz w:val="21"/>
          <w:szCs w:val="21"/>
        </w:rPr>
        <w:t>e a proprietary membrane system</w:t>
      </w:r>
      <w:r w:rsidRPr="004A619F">
        <w:rPr>
          <w:rFonts w:ascii="Arial" w:hAnsi="Arial" w:cs="Arial"/>
          <w:b/>
          <w:sz w:val="21"/>
          <w:szCs w:val="21"/>
        </w:rPr>
        <w:t xml:space="preserve"> certifi</w:t>
      </w:r>
      <w:r w:rsidR="006C10B6" w:rsidRPr="004A619F">
        <w:rPr>
          <w:rFonts w:ascii="Arial" w:hAnsi="Arial" w:cs="Arial"/>
          <w:b/>
          <w:sz w:val="21"/>
          <w:szCs w:val="21"/>
        </w:rPr>
        <w:t xml:space="preserve">ed as suitable for </w:t>
      </w:r>
      <w:r w:rsidRPr="004A619F">
        <w:rPr>
          <w:rFonts w:ascii="Arial" w:hAnsi="Arial" w:cs="Arial"/>
          <w:b/>
          <w:sz w:val="21"/>
          <w:szCs w:val="21"/>
        </w:rPr>
        <w:t>external waterproofing by the following:</w:t>
      </w:r>
    </w:p>
    <w:p w14:paraId="785D3522" w14:textId="42D43C9F" w:rsidR="00724E3D" w:rsidRPr="004A619F" w:rsidRDefault="00724E3D" w:rsidP="00E4643C">
      <w:pPr>
        <w:pStyle w:val="BodyText"/>
        <w:spacing w:line="276" w:lineRule="auto"/>
        <w:ind w:right="0"/>
        <w:rPr>
          <w:rFonts w:ascii="Arial" w:hAnsi="Arial" w:cs="Arial"/>
          <w:sz w:val="21"/>
          <w:szCs w:val="21"/>
        </w:rPr>
      </w:pPr>
      <w:r w:rsidRPr="004A619F">
        <w:rPr>
          <w:rFonts w:ascii="Arial" w:hAnsi="Arial" w:cs="Arial"/>
          <w:sz w:val="21"/>
          <w:szCs w:val="21"/>
        </w:rPr>
        <w:t>T</w:t>
      </w:r>
      <w:r w:rsidR="00F626C1" w:rsidRPr="004A619F">
        <w:rPr>
          <w:rFonts w:ascii="Arial" w:hAnsi="Arial" w:cs="Arial"/>
          <w:sz w:val="21"/>
          <w:szCs w:val="21"/>
        </w:rPr>
        <w:t xml:space="preserve">he Membrane shall be </w:t>
      </w:r>
      <w:proofErr w:type="spellStart"/>
      <w:r w:rsidR="00FC68D9" w:rsidRPr="004A619F">
        <w:rPr>
          <w:rFonts w:ascii="Arial" w:hAnsi="Arial" w:cs="Arial"/>
          <w:b/>
          <w:sz w:val="21"/>
          <w:szCs w:val="21"/>
        </w:rPr>
        <w:t>Cosmofin</w:t>
      </w:r>
      <w:proofErr w:type="spellEnd"/>
      <w:r w:rsidR="00FC68D9" w:rsidRPr="004A619F">
        <w:rPr>
          <w:rFonts w:ascii="Arial" w:hAnsi="Arial" w:cs="Arial"/>
          <w:b/>
          <w:sz w:val="21"/>
          <w:szCs w:val="21"/>
        </w:rPr>
        <w:t xml:space="preserve"> LLV</w:t>
      </w:r>
      <w:r w:rsidR="004674EB" w:rsidRPr="004A619F">
        <w:rPr>
          <w:rFonts w:ascii="Arial" w:hAnsi="Arial" w:cs="Arial"/>
          <w:b/>
          <w:sz w:val="21"/>
          <w:szCs w:val="21"/>
        </w:rPr>
        <w:t xml:space="preserve"> reinforced PVC sheet; 1.5 mm thick</w:t>
      </w:r>
      <w:r w:rsidR="00195EF2" w:rsidRPr="004A619F">
        <w:rPr>
          <w:rFonts w:ascii="Arial" w:hAnsi="Arial" w:cs="Arial"/>
          <w:b/>
          <w:sz w:val="21"/>
          <w:szCs w:val="21"/>
        </w:rPr>
        <w:t xml:space="preserve"> </w:t>
      </w:r>
      <w:r w:rsidR="00D353A3" w:rsidRPr="004A619F">
        <w:rPr>
          <w:rFonts w:ascii="Arial" w:hAnsi="Arial" w:cs="Arial"/>
          <w:b/>
          <w:sz w:val="21"/>
          <w:szCs w:val="21"/>
        </w:rPr>
        <w:t xml:space="preserve">to; </w:t>
      </w:r>
      <w:r w:rsidR="00D353A3" w:rsidRPr="004A619F">
        <w:rPr>
          <w:rFonts w:ascii="Arial" w:hAnsi="Arial" w:cs="Arial"/>
          <w:sz w:val="21"/>
          <w:szCs w:val="21"/>
        </w:rPr>
        <w:t>together</w:t>
      </w:r>
      <w:r w:rsidRPr="004A619F">
        <w:rPr>
          <w:rFonts w:ascii="Arial" w:hAnsi="Arial" w:cs="Arial"/>
          <w:sz w:val="21"/>
          <w:szCs w:val="21"/>
        </w:rPr>
        <w:t xml:space="preserve"> with a concealed fixing and finish-detail system consisting of:</w:t>
      </w:r>
    </w:p>
    <w:p w14:paraId="43DBCA1E" w14:textId="77777777" w:rsidR="00E4643C" w:rsidRPr="004A619F" w:rsidRDefault="00E4643C" w:rsidP="00E4643C">
      <w:pPr>
        <w:pStyle w:val="BodyText"/>
        <w:numPr>
          <w:ilvl w:val="0"/>
          <w:numId w:val="23"/>
        </w:numPr>
        <w:spacing w:line="276" w:lineRule="auto"/>
        <w:rPr>
          <w:rFonts w:ascii="Arial" w:hAnsi="Arial" w:cs="Arial"/>
          <w:sz w:val="21"/>
          <w:szCs w:val="21"/>
        </w:rPr>
      </w:pPr>
      <w:proofErr w:type="spellStart"/>
      <w:r w:rsidRPr="004A619F">
        <w:rPr>
          <w:rFonts w:ascii="Arial" w:hAnsi="Arial" w:cs="Arial"/>
          <w:sz w:val="21"/>
          <w:szCs w:val="21"/>
        </w:rPr>
        <w:t>eg</w:t>
      </w:r>
      <w:proofErr w:type="spellEnd"/>
      <w:r w:rsidRPr="004A619F">
        <w:rPr>
          <w:rFonts w:ascii="Arial" w:hAnsi="Arial" w:cs="Arial"/>
          <w:sz w:val="21"/>
          <w:szCs w:val="21"/>
        </w:rPr>
        <w:t>: Terraces (over habitable spaces)</w:t>
      </w:r>
    </w:p>
    <w:p w14:paraId="61E5C47A" w14:textId="77777777" w:rsidR="00E4643C" w:rsidRPr="004A619F" w:rsidRDefault="00E4643C" w:rsidP="00E4643C">
      <w:pPr>
        <w:pStyle w:val="BodyText"/>
        <w:numPr>
          <w:ilvl w:val="0"/>
          <w:numId w:val="23"/>
        </w:numPr>
        <w:spacing w:line="276" w:lineRule="auto"/>
        <w:rPr>
          <w:rFonts w:ascii="Arial" w:hAnsi="Arial" w:cs="Arial"/>
          <w:sz w:val="21"/>
          <w:szCs w:val="21"/>
        </w:rPr>
      </w:pPr>
      <w:proofErr w:type="spellStart"/>
      <w:r w:rsidRPr="004A619F">
        <w:rPr>
          <w:rFonts w:ascii="Arial" w:hAnsi="Arial" w:cs="Arial"/>
          <w:sz w:val="21"/>
          <w:szCs w:val="21"/>
        </w:rPr>
        <w:t>eg</w:t>
      </w:r>
      <w:proofErr w:type="spellEnd"/>
      <w:r w:rsidRPr="004A619F">
        <w:rPr>
          <w:rFonts w:ascii="Arial" w:hAnsi="Arial" w:cs="Arial"/>
          <w:sz w:val="21"/>
          <w:szCs w:val="21"/>
        </w:rPr>
        <w:t>: Roof Decks (over habitable spaces)</w:t>
      </w:r>
    </w:p>
    <w:p w14:paraId="46AF6585" w14:textId="77777777" w:rsidR="00E4643C" w:rsidRPr="004A619F" w:rsidRDefault="00E4643C" w:rsidP="00E4643C">
      <w:pPr>
        <w:pStyle w:val="BodyText"/>
        <w:numPr>
          <w:ilvl w:val="0"/>
          <w:numId w:val="23"/>
        </w:numPr>
        <w:spacing w:line="276" w:lineRule="auto"/>
        <w:rPr>
          <w:rFonts w:ascii="Arial" w:hAnsi="Arial" w:cs="Arial"/>
          <w:sz w:val="21"/>
          <w:szCs w:val="21"/>
        </w:rPr>
      </w:pPr>
      <w:proofErr w:type="spellStart"/>
      <w:r w:rsidRPr="004A619F">
        <w:rPr>
          <w:rFonts w:ascii="Arial" w:hAnsi="Arial" w:cs="Arial"/>
          <w:sz w:val="21"/>
          <w:szCs w:val="21"/>
        </w:rPr>
        <w:t>eg</w:t>
      </w:r>
      <w:proofErr w:type="spellEnd"/>
      <w:r w:rsidRPr="004A619F">
        <w:rPr>
          <w:rFonts w:ascii="Arial" w:hAnsi="Arial" w:cs="Arial"/>
          <w:sz w:val="21"/>
          <w:szCs w:val="21"/>
        </w:rPr>
        <w:t>: Green Roofs (over habitable spaces)</w:t>
      </w:r>
    </w:p>
    <w:p w14:paraId="751975EE" w14:textId="66B53273" w:rsidR="00D353A3" w:rsidRPr="004A619F" w:rsidRDefault="00E4643C" w:rsidP="00266850">
      <w:pPr>
        <w:pStyle w:val="BodyText"/>
        <w:numPr>
          <w:ilvl w:val="0"/>
          <w:numId w:val="23"/>
        </w:numPr>
        <w:spacing w:line="276" w:lineRule="auto"/>
        <w:rPr>
          <w:rFonts w:ascii="Arial" w:hAnsi="Arial" w:cs="Arial"/>
          <w:sz w:val="21"/>
          <w:szCs w:val="21"/>
        </w:rPr>
      </w:pPr>
      <w:r w:rsidRPr="004A619F">
        <w:rPr>
          <w:rFonts w:ascii="Arial" w:hAnsi="Arial" w:cs="Arial"/>
          <w:sz w:val="21"/>
          <w:szCs w:val="21"/>
        </w:rPr>
        <w:t>……………..</w:t>
      </w:r>
    </w:p>
    <w:p w14:paraId="2749C073" w14:textId="77777777" w:rsidR="00E4643C" w:rsidRPr="004A619F" w:rsidRDefault="00E4643C" w:rsidP="00E4643C">
      <w:pPr>
        <w:pStyle w:val="BodyText"/>
        <w:spacing w:line="276" w:lineRule="auto"/>
        <w:ind w:left="720"/>
        <w:rPr>
          <w:rFonts w:ascii="Arial" w:hAnsi="Arial" w:cs="Arial"/>
          <w:sz w:val="21"/>
          <w:szCs w:val="21"/>
        </w:rPr>
      </w:pPr>
    </w:p>
    <w:p w14:paraId="233D3F0F" w14:textId="25008C3C" w:rsidR="00D353A3" w:rsidRPr="004A619F" w:rsidRDefault="00D353A3" w:rsidP="00E4643C">
      <w:pPr>
        <w:pStyle w:val="BodyText"/>
        <w:spacing w:line="276" w:lineRule="auto"/>
        <w:ind w:right="0"/>
        <w:rPr>
          <w:rFonts w:ascii="Arial" w:hAnsi="Arial" w:cs="Arial"/>
          <w:sz w:val="21"/>
          <w:szCs w:val="21"/>
        </w:rPr>
      </w:pPr>
      <w:r w:rsidRPr="004A619F">
        <w:rPr>
          <w:rFonts w:ascii="Arial" w:hAnsi="Arial" w:cs="Arial"/>
          <w:sz w:val="21"/>
          <w:szCs w:val="21"/>
        </w:rPr>
        <w:t xml:space="preserve">The Membrane shall be </w:t>
      </w:r>
      <w:proofErr w:type="spellStart"/>
      <w:r w:rsidRPr="004A619F">
        <w:rPr>
          <w:rFonts w:ascii="Arial" w:hAnsi="Arial" w:cs="Arial"/>
          <w:b/>
          <w:sz w:val="21"/>
          <w:szCs w:val="21"/>
        </w:rPr>
        <w:t>Cosmofin</w:t>
      </w:r>
      <w:proofErr w:type="spellEnd"/>
      <w:r w:rsidRPr="004A619F">
        <w:rPr>
          <w:rFonts w:ascii="Arial" w:hAnsi="Arial" w:cs="Arial"/>
          <w:b/>
          <w:sz w:val="21"/>
          <w:szCs w:val="21"/>
        </w:rPr>
        <w:t xml:space="preserve"> LL reinforced PVC sheet; 1.5 mm thick to; </w:t>
      </w:r>
      <w:r w:rsidRPr="004A619F">
        <w:rPr>
          <w:rFonts w:ascii="Arial" w:hAnsi="Arial" w:cs="Arial"/>
          <w:sz w:val="21"/>
          <w:szCs w:val="21"/>
        </w:rPr>
        <w:t>together with a concealed fixing and finish-detail system consisting of:</w:t>
      </w:r>
    </w:p>
    <w:p w14:paraId="02D6E70C" w14:textId="77777777" w:rsidR="00E4643C" w:rsidRPr="004A619F" w:rsidRDefault="00E4643C" w:rsidP="00E4643C">
      <w:pPr>
        <w:pStyle w:val="BodyText"/>
        <w:numPr>
          <w:ilvl w:val="0"/>
          <w:numId w:val="23"/>
        </w:numPr>
        <w:spacing w:line="276" w:lineRule="auto"/>
        <w:rPr>
          <w:rFonts w:ascii="Arial" w:hAnsi="Arial" w:cs="Arial"/>
          <w:sz w:val="21"/>
          <w:szCs w:val="21"/>
        </w:rPr>
      </w:pPr>
      <w:proofErr w:type="spellStart"/>
      <w:r w:rsidRPr="004A619F">
        <w:rPr>
          <w:rFonts w:ascii="Arial" w:hAnsi="Arial" w:cs="Arial"/>
          <w:sz w:val="21"/>
          <w:szCs w:val="21"/>
        </w:rPr>
        <w:t>eg</w:t>
      </w:r>
      <w:proofErr w:type="spellEnd"/>
      <w:r w:rsidRPr="004A619F">
        <w:rPr>
          <w:rFonts w:ascii="Arial" w:hAnsi="Arial" w:cs="Arial"/>
          <w:sz w:val="21"/>
          <w:szCs w:val="21"/>
        </w:rPr>
        <w:t>: Tanking of Below ground Retaining Walls</w:t>
      </w:r>
    </w:p>
    <w:p w14:paraId="096A5CD4" w14:textId="77777777" w:rsidR="00E4643C" w:rsidRPr="004A619F" w:rsidRDefault="00E4643C" w:rsidP="00E4643C">
      <w:pPr>
        <w:pStyle w:val="BodyText"/>
        <w:numPr>
          <w:ilvl w:val="0"/>
          <w:numId w:val="23"/>
        </w:numPr>
        <w:spacing w:line="276" w:lineRule="auto"/>
        <w:rPr>
          <w:rFonts w:ascii="Arial" w:hAnsi="Arial" w:cs="Arial"/>
          <w:sz w:val="21"/>
          <w:szCs w:val="21"/>
        </w:rPr>
      </w:pPr>
      <w:proofErr w:type="spellStart"/>
      <w:r w:rsidRPr="004A619F">
        <w:rPr>
          <w:rFonts w:ascii="Arial" w:hAnsi="Arial" w:cs="Arial"/>
          <w:sz w:val="21"/>
          <w:szCs w:val="21"/>
        </w:rPr>
        <w:t>eg</w:t>
      </w:r>
      <w:proofErr w:type="spellEnd"/>
      <w:r w:rsidRPr="004A619F">
        <w:rPr>
          <w:rFonts w:ascii="Arial" w:hAnsi="Arial" w:cs="Arial"/>
          <w:sz w:val="21"/>
          <w:szCs w:val="21"/>
        </w:rPr>
        <w:t>: Below Concrete Slab (Water table above basement FFL)</w:t>
      </w:r>
    </w:p>
    <w:p w14:paraId="5077F498" w14:textId="77777777" w:rsidR="00E4643C" w:rsidRPr="004A619F" w:rsidRDefault="00E4643C" w:rsidP="00E4643C">
      <w:pPr>
        <w:pStyle w:val="BodyText"/>
        <w:numPr>
          <w:ilvl w:val="0"/>
          <w:numId w:val="23"/>
        </w:numPr>
        <w:spacing w:line="276" w:lineRule="auto"/>
        <w:rPr>
          <w:rFonts w:ascii="Arial" w:hAnsi="Arial" w:cs="Arial"/>
          <w:sz w:val="21"/>
          <w:szCs w:val="21"/>
        </w:rPr>
      </w:pPr>
      <w:proofErr w:type="spellStart"/>
      <w:r w:rsidRPr="004A619F">
        <w:rPr>
          <w:rFonts w:ascii="Arial" w:hAnsi="Arial" w:cs="Arial"/>
          <w:sz w:val="21"/>
          <w:szCs w:val="21"/>
        </w:rPr>
        <w:t>eg</w:t>
      </w:r>
      <w:proofErr w:type="spellEnd"/>
      <w:r w:rsidRPr="004A619F">
        <w:rPr>
          <w:rFonts w:ascii="Arial" w:hAnsi="Arial" w:cs="Arial"/>
          <w:sz w:val="21"/>
          <w:szCs w:val="21"/>
        </w:rPr>
        <w:t>: Lift Pits</w:t>
      </w:r>
    </w:p>
    <w:p w14:paraId="24EF5DA8" w14:textId="77777777" w:rsidR="00E4643C" w:rsidRPr="004A619F" w:rsidRDefault="00E4643C" w:rsidP="00E4643C">
      <w:pPr>
        <w:pStyle w:val="BodyText"/>
        <w:numPr>
          <w:ilvl w:val="0"/>
          <w:numId w:val="23"/>
        </w:numPr>
        <w:spacing w:line="276" w:lineRule="auto"/>
        <w:jc w:val="left"/>
        <w:rPr>
          <w:rFonts w:ascii="Arial" w:hAnsi="Arial" w:cs="Arial"/>
          <w:b/>
          <w:bCs/>
          <w:sz w:val="21"/>
          <w:szCs w:val="21"/>
        </w:rPr>
      </w:pPr>
      <w:r w:rsidRPr="004A619F">
        <w:rPr>
          <w:rFonts w:ascii="Arial" w:hAnsi="Arial" w:cs="Arial"/>
          <w:b/>
          <w:bCs/>
          <w:sz w:val="21"/>
          <w:szCs w:val="21"/>
        </w:rPr>
        <w:t>……………….</w:t>
      </w:r>
    </w:p>
    <w:p w14:paraId="3962ED7A" w14:textId="77777777" w:rsidR="00D353A3" w:rsidRPr="004A619F" w:rsidRDefault="00D353A3" w:rsidP="00E4643C">
      <w:pPr>
        <w:pStyle w:val="BodyText"/>
        <w:spacing w:line="276" w:lineRule="auto"/>
        <w:ind w:left="360"/>
        <w:rPr>
          <w:rFonts w:ascii="Arial" w:hAnsi="Arial" w:cs="Arial"/>
          <w:sz w:val="21"/>
          <w:szCs w:val="21"/>
        </w:rPr>
      </w:pPr>
    </w:p>
    <w:p w14:paraId="2ACC5283" w14:textId="3124357D" w:rsidR="00724E3D" w:rsidRPr="004A619F" w:rsidRDefault="004674EB" w:rsidP="001E6913">
      <w:pPr>
        <w:pStyle w:val="BodyText"/>
        <w:spacing w:line="276" w:lineRule="auto"/>
        <w:ind w:right="-709"/>
        <w:rPr>
          <w:rFonts w:ascii="Arial" w:hAnsi="Arial" w:cs="Arial"/>
          <w:sz w:val="21"/>
          <w:szCs w:val="21"/>
        </w:rPr>
      </w:pPr>
      <w:r w:rsidRPr="004A619F">
        <w:rPr>
          <w:rFonts w:ascii="Arial" w:hAnsi="Arial" w:cs="Arial"/>
          <w:b/>
          <w:sz w:val="21"/>
          <w:szCs w:val="21"/>
        </w:rPr>
        <w:t xml:space="preserve">(a): </w:t>
      </w:r>
      <w:proofErr w:type="spellStart"/>
      <w:r w:rsidRPr="004A619F">
        <w:rPr>
          <w:rFonts w:ascii="Arial" w:hAnsi="Arial" w:cs="Arial"/>
          <w:sz w:val="21"/>
          <w:szCs w:val="21"/>
        </w:rPr>
        <w:t>Cosmo</w:t>
      </w:r>
      <w:r w:rsidR="00892202" w:rsidRPr="004A619F">
        <w:rPr>
          <w:rFonts w:ascii="Arial" w:hAnsi="Arial" w:cs="Arial"/>
          <w:sz w:val="21"/>
          <w:szCs w:val="21"/>
        </w:rPr>
        <w:t>finsteel</w:t>
      </w:r>
      <w:proofErr w:type="spellEnd"/>
      <w:r w:rsidR="00892202" w:rsidRPr="004A619F">
        <w:rPr>
          <w:rFonts w:ascii="Arial" w:hAnsi="Arial" w:cs="Arial"/>
          <w:sz w:val="21"/>
          <w:szCs w:val="21"/>
        </w:rPr>
        <w:t>:</w:t>
      </w:r>
      <w:r w:rsidR="00D5276C" w:rsidRPr="004A619F">
        <w:rPr>
          <w:rFonts w:ascii="Arial" w:hAnsi="Arial" w:cs="Arial"/>
          <w:sz w:val="21"/>
          <w:szCs w:val="21"/>
        </w:rPr>
        <w:t xml:space="preserve"> 0.6mm zinc-galvanised</w:t>
      </w:r>
      <w:r w:rsidR="00FC68D9" w:rsidRPr="004A619F">
        <w:rPr>
          <w:rFonts w:ascii="Arial" w:hAnsi="Arial" w:cs="Arial"/>
          <w:sz w:val="21"/>
          <w:szCs w:val="21"/>
        </w:rPr>
        <w:t xml:space="preserve"> </w:t>
      </w:r>
      <w:proofErr w:type="spellStart"/>
      <w:r w:rsidR="00FC68D9" w:rsidRPr="004A619F">
        <w:rPr>
          <w:rFonts w:ascii="Arial" w:hAnsi="Arial" w:cs="Arial"/>
          <w:sz w:val="21"/>
          <w:szCs w:val="21"/>
        </w:rPr>
        <w:t>cosmo</w:t>
      </w:r>
      <w:r w:rsidR="00892202" w:rsidRPr="004A619F">
        <w:rPr>
          <w:rFonts w:ascii="Arial" w:hAnsi="Arial" w:cs="Arial"/>
          <w:sz w:val="21"/>
          <w:szCs w:val="21"/>
        </w:rPr>
        <w:t>fin</w:t>
      </w:r>
      <w:r w:rsidR="00724E3D" w:rsidRPr="004A619F">
        <w:rPr>
          <w:rFonts w:ascii="Arial" w:hAnsi="Arial" w:cs="Arial"/>
          <w:sz w:val="21"/>
          <w:szCs w:val="21"/>
        </w:rPr>
        <w:t>steel</w:t>
      </w:r>
      <w:proofErr w:type="spellEnd"/>
      <w:r w:rsidR="00724E3D" w:rsidRPr="004A619F">
        <w:rPr>
          <w:rFonts w:ascii="Arial" w:hAnsi="Arial" w:cs="Arial"/>
          <w:sz w:val="21"/>
          <w:szCs w:val="21"/>
        </w:rPr>
        <w:t xml:space="preserve"> factory pre</w:t>
      </w:r>
      <w:r w:rsidR="008F7349" w:rsidRPr="004A619F">
        <w:rPr>
          <w:rFonts w:ascii="Arial" w:hAnsi="Arial" w:cs="Arial"/>
          <w:sz w:val="21"/>
          <w:szCs w:val="21"/>
        </w:rPr>
        <w:t>-</w:t>
      </w:r>
      <w:r w:rsidR="00724E3D" w:rsidRPr="004A619F">
        <w:rPr>
          <w:rFonts w:ascii="Arial" w:hAnsi="Arial" w:cs="Arial"/>
          <w:sz w:val="21"/>
          <w:szCs w:val="21"/>
        </w:rPr>
        <w:t xml:space="preserve">coated with 0.8mm thick </w:t>
      </w:r>
      <w:r w:rsidR="00D353A3" w:rsidRPr="004A619F">
        <w:rPr>
          <w:rFonts w:ascii="Arial" w:hAnsi="Arial" w:cs="Arial"/>
          <w:sz w:val="21"/>
          <w:szCs w:val="21"/>
        </w:rPr>
        <w:t>membrane</w:t>
      </w:r>
      <w:r w:rsidR="00E4643C" w:rsidRPr="004A619F">
        <w:rPr>
          <w:rFonts w:ascii="Arial" w:hAnsi="Arial" w:cs="Arial"/>
          <w:sz w:val="21"/>
          <w:szCs w:val="21"/>
        </w:rPr>
        <w:t xml:space="preserve"> </w:t>
      </w:r>
    </w:p>
    <w:p w14:paraId="7B863A7C" w14:textId="77777777" w:rsidR="008F7349" w:rsidRPr="004A619F" w:rsidRDefault="008F7349" w:rsidP="001E6913">
      <w:pPr>
        <w:pStyle w:val="BodyText"/>
        <w:spacing w:line="276" w:lineRule="auto"/>
        <w:jc w:val="left"/>
        <w:rPr>
          <w:rFonts w:ascii="Arial" w:hAnsi="Arial" w:cs="Arial"/>
          <w:sz w:val="21"/>
          <w:szCs w:val="21"/>
        </w:rPr>
      </w:pPr>
      <w:r w:rsidRPr="004A619F">
        <w:rPr>
          <w:rFonts w:ascii="Arial" w:hAnsi="Arial" w:cs="Arial"/>
          <w:b/>
          <w:sz w:val="21"/>
          <w:szCs w:val="21"/>
        </w:rPr>
        <w:t>(b):</w:t>
      </w:r>
      <w:r w:rsidRPr="004A619F">
        <w:rPr>
          <w:rFonts w:ascii="Arial" w:hAnsi="Arial" w:cs="Arial"/>
          <w:sz w:val="21"/>
          <w:szCs w:val="21"/>
        </w:rPr>
        <w:t xml:space="preserve"> </w:t>
      </w:r>
      <w:proofErr w:type="spellStart"/>
      <w:r w:rsidR="00DF1E8C" w:rsidRPr="004A619F">
        <w:rPr>
          <w:rFonts w:ascii="Arial" w:hAnsi="Arial" w:cs="Arial"/>
          <w:sz w:val="21"/>
          <w:szCs w:val="21"/>
        </w:rPr>
        <w:t>Cosmofin</w:t>
      </w:r>
      <w:r w:rsidRPr="004A619F">
        <w:rPr>
          <w:rFonts w:ascii="Arial" w:hAnsi="Arial" w:cs="Arial"/>
          <w:sz w:val="21"/>
          <w:szCs w:val="21"/>
        </w:rPr>
        <w:t>steel</w:t>
      </w:r>
      <w:proofErr w:type="spellEnd"/>
      <w:r w:rsidRPr="004A619F">
        <w:rPr>
          <w:rFonts w:ascii="Arial" w:hAnsi="Arial" w:cs="Arial"/>
          <w:sz w:val="21"/>
          <w:szCs w:val="21"/>
        </w:rPr>
        <w:t xml:space="preserve">; 0.6mm 316L Stainless Steel </w:t>
      </w:r>
      <w:proofErr w:type="spellStart"/>
      <w:r w:rsidRPr="004A619F">
        <w:rPr>
          <w:rFonts w:ascii="Arial" w:hAnsi="Arial" w:cs="Arial"/>
          <w:sz w:val="21"/>
          <w:szCs w:val="21"/>
        </w:rPr>
        <w:t>Cosmofinsteel</w:t>
      </w:r>
      <w:proofErr w:type="spellEnd"/>
      <w:r w:rsidRPr="004A619F">
        <w:rPr>
          <w:rFonts w:ascii="Arial" w:hAnsi="Arial" w:cs="Arial"/>
          <w:sz w:val="21"/>
          <w:szCs w:val="21"/>
        </w:rPr>
        <w:t xml:space="preserve"> factory pre-coated with 0.8mm thick membrane.</w:t>
      </w:r>
    </w:p>
    <w:p w14:paraId="677EB183" w14:textId="77777777" w:rsidR="008F7349" w:rsidRPr="004A619F" w:rsidRDefault="008F7349" w:rsidP="001E6913">
      <w:pPr>
        <w:pStyle w:val="BodyText"/>
        <w:spacing w:line="276" w:lineRule="auto"/>
        <w:jc w:val="left"/>
        <w:rPr>
          <w:rFonts w:ascii="Arial" w:hAnsi="Arial" w:cs="Arial"/>
          <w:sz w:val="21"/>
          <w:szCs w:val="21"/>
        </w:rPr>
      </w:pPr>
      <w:r w:rsidRPr="004A619F">
        <w:rPr>
          <w:rFonts w:ascii="Arial" w:hAnsi="Arial" w:cs="Arial"/>
          <w:b/>
          <w:sz w:val="21"/>
          <w:szCs w:val="21"/>
        </w:rPr>
        <w:t>(c):</w:t>
      </w:r>
      <w:r w:rsidRPr="004A619F">
        <w:rPr>
          <w:rFonts w:ascii="Arial" w:hAnsi="Arial" w:cs="Arial"/>
          <w:sz w:val="21"/>
          <w:szCs w:val="21"/>
        </w:rPr>
        <w:t xml:space="preserve"> </w:t>
      </w:r>
      <w:proofErr w:type="spellStart"/>
      <w:r w:rsidR="00DF1E8C" w:rsidRPr="004A619F">
        <w:rPr>
          <w:rFonts w:ascii="Arial" w:hAnsi="Arial" w:cs="Arial"/>
          <w:sz w:val="21"/>
          <w:szCs w:val="21"/>
        </w:rPr>
        <w:t>Cosmofin</w:t>
      </w:r>
      <w:proofErr w:type="spellEnd"/>
      <w:r w:rsidRPr="004A619F">
        <w:rPr>
          <w:rFonts w:ascii="Arial" w:hAnsi="Arial" w:cs="Arial"/>
          <w:sz w:val="21"/>
          <w:szCs w:val="21"/>
        </w:rPr>
        <w:t xml:space="preserve"> AF 6 cast-in extruded </w:t>
      </w:r>
      <w:proofErr w:type="spellStart"/>
      <w:r w:rsidRPr="004A619F">
        <w:rPr>
          <w:rFonts w:ascii="Arial" w:hAnsi="Arial" w:cs="Arial"/>
          <w:sz w:val="21"/>
          <w:szCs w:val="21"/>
        </w:rPr>
        <w:t>reglet</w:t>
      </w:r>
      <w:proofErr w:type="spellEnd"/>
      <w:r w:rsidRPr="004A619F">
        <w:rPr>
          <w:rFonts w:ascii="Arial" w:hAnsi="Arial" w:cs="Arial"/>
          <w:sz w:val="21"/>
          <w:szCs w:val="21"/>
        </w:rPr>
        <w:t xml:space="preserve"> profiles (where shown on the drawings).</w:t>
      </w:r>
    </w:p>
    <w:p w14:paraId="026CE235" w14:textId="77777777" w:rsidR="008F7349" w:rsidRPr="004A619F" w:rsidRDefault="008F7349" w:rsidP="001E6913">
      <w:pPr>
        <w:pStyle w:val="BodyText"/>
        <w:spacing w:line="276" w:lineRule="auto"/>
        <w:ind w:right="-709"/>
        <w:rPr>
          <w:rFonts w:ascii="Arial" w:hAnsi="Arial" w:cs="Arial"/>
          <w:sz w:val="21"/>
          <w:szCs w:val="21"/>
        </w:rPr>
      </w:pPr>
    </w:p>
    <w:p w14:paraId="6BE76BA1" w14:textId="5524CD68" w:rsidR="000E2517" w:rsidRPr="004A619F" w:rsidRDefault="00724E3D" w:rsidP="00E4643C">
      <w:pPr>
        <w:pStyle w:val="BodyText"/>
        <w:spacing w:line="276" w:lineRule="auto"/>
        <w:ind w:right="0"/>
        <w:rPr>
          <w:rFonts w:ascii="Arial" w:hAnsi="Arial" w:cs="Arial"/>
          <w:sz w:val="21"/>
          <w:szCs w:val="21"/>
        </w:rPr>
      </w:pPr>
      <w:r w:rsidRPr="004A619F">
        <w:rPr>
          <w:rFonts w:ascii="Arial" w:hAnsi="Arial" w:cs="Arial"/>
          <w:sz w:val="21"/>
          <w:szCs w:val="21"/>
        </w:rPr>
        <w:t xml:space="preserve">All membrane junctions are to be homogeneously welded - adhesives or tapes are not to be used for jointing nor detailing to pipes, penetrations etc. Detailing is to include sealants only </w:t>
      </w:r>
      <w:proofErr w:type="gramStart"/>
      <w:r w:rsidRPr="004A619F">
        <w:rPr>
          <w:rFonts w:ascii="Arial" w:hAnsi="Arial" w:cs="Arial"/>
          <w:sz w:val="21"/>
          <w:szCs w:val="21"/>
        </w:rPr>
        <w:t>where</w:t>
      </w:r>
      <w:proofErr w:type="gramEnd"/>
      <w:r w:rsidRPr="004A619F">
        <w:rPr>
          <w:rFonts w:ascii="Arial" w:hAnsi="Arial" w:cs="Arial"/>
          <w:sz w:val="21"/>
          <w:szCs w:val="21"/>
        </w:rPr>
        <w:t xml:space="preserve"> indicated on the </w:t>
      </w:r>
    </w:p>
    <w:p w14:paraId="2818F281" w14:textId="77777777" w:rsidR="00724E3D" w:rsidRPr="004A619F" w:rsidRDefault="00724E3D" w:rsidP="001E6913">
      <w:pPr>
        <w:pStyle w:val="BodyText"/>
        <w:spacing w:line="276" w:lineRule="auto"/>
        <w:rPr>
          <w:rFonts w:ascii="Arial" w:hAnsi="Arial" w:cs="Arial"/>
          <w:sz w:val="21"/>
          <w:szCs w:val="21"/>
        </w:rPr>
      </w:pPr>
      <w:r w:rsidRPr="004A619F">
        <w:rPr>
          <w:rFonts w:ascii="Arial" w:hAnsi="Arial" w:cs="Arial"/>
          <w:sz w:val="21"/>
          <w:szCs w:val="21"/>
        </w:rPr>
        <w:t xml:space="preserve">Standard Guide Details or shop drawings prepared by </w:t>
      </w:r>
      <w:r w:rsidR="005B4D30" w:rsidRPr="004A619F">
        <w:rPr>
          <w:rFonts w:ascii="Arial" w:hAnsi="Arial" w:cs="Arial"/>
          <w:sz w:val="21"/>
          <w:szCs w:val="21"/>
        </w:rPr>
        <w:t>Projex Group</w:t>
      </w:r>
      <w:r w:rsidRPr="004A619F">
        <w:rPr>
          <w:rFonts w:ascii="Arial" w:hAnsi="Arial" w:cs="Arial"/>
          <w:sz w:val="21"/>
          <w:szCs w:val="21"/>
        </w:rPr>
        <w:t xml:space="preserve"> (</w:t>
      </w:r>
      <w:r w:rsidR="005B4D30" w:rsidRPr="004A619F">
        <w:rPr>
          <w:rFonts w:ascii="Arial" w:hAnsi="Arial" w:cs="Arial"/>
          <w:sz w:val="21"/>
          <w:szCs w:val="21"/>
        </w:rPr>
        <w:t>Projex</w:t>
      </w:r>
      <w:r w:rsidRPr="004A619F">
        <w:rPr>
          <w:rFonts w:ascii="Arial" w:hAnsi="Arial" w:cs="Arial"/>
          <w:sz w:val="21"/>
          <w:szCs w:val="21"/>
        </w:rPr>
        <w:t>).</w:t>
      </w:r>
    </w:p>
    <w:p w14:paraId="601C11CF" w14:textId="6634C947" w:rsidR="000E2517" w:rsidRPr="004A619F" w:rsidRDefault="00724E3D" w:rsidP="001E6913">
      <w:pPr>
        <w:pStyle w:val="BodyText"/>
        <w:spacing w:line="276" w:lineRule="auto"/>
        <w:rPr>
          <w:rFonts w:ascii="Arial" w:hAnsi="Arial" w:cs="Arial"/>
          <w:sz w:val="21"/>
          <w:szCs w:val="21"/>
        </w:rPr>
      </w:pPr>
      <w:r w:rsidRPr="004A619F">
        <w:rPr>
          <w:rFonts w:ascii="Arial" w:hAnsi="Arial" w:cs="Arial"/>
          <w:sz w:val="21"/>
          <w:szCs w:val="21"/>
        </w:rPr>
        <w:t xml:space="preserve">Where sealants are so specified, they are to be installed </w:t>
      </w:r>
      <w:r w:rsidR="004A619F" w:rsidRPr="004A619F">
        <w:rPr>
          <w:rFonts w:ascii="Arial" w:hAnsi="Arial" w:cs="Arial"/>
          <w:sz w:val="21"/>
          <w:szCs w:val="21"/>
        </w:rPr>
        <w:t>to</w:t>
      </w:r>
      <w:r w:rsidRPr="004A619F">
        <w:rPr>
          <w:rFonts w:ascii="Arial" w:hAnsi="Arial" w:cs="Arial"/>
          <w:sz w:val="21"/>
          <w:szCs w:val="21"/>
        </w:rPr>
        <w:t xml:space="preserve"> be permanently accessible for service,</w:t>
      </w:r>
    </w:p>
    <w:p w14:paraId="5B1EC842" w14:textId="27393607" w:rsidR="00DF1E8C" w:rsidRPr="004A619F" w:rsidRDefault="00724E3D" w:rsidP="00DF1E8C">
      <w:pPr>
        <w:pStyle w:val="BodyText"/>
        <w:spacing w:line="276" w:lineRule="auto"/>
        <w:rPr>
          <w:rFonts w:ascii="Arial" w:hAnsi="Arial" w:cs="Arial"/>
          <w:b/>
          <w:bCs/>
          <w:sz w:val="21"/>
          <w:szCs w:val="21"/>
        </w:rPr>
      </w:pPr>
      <w:r w:rsidRPr="004A619F">
        <w:rPr>
          <w:rFonts w:ascii="Arial" w:hAnsi="Arial" w:cs="Arial"/>
          <w:sz w:val="21"/>
          <w:szCs w:val="21"/>
        </w:rPr>
        <w:t>wherever practicable.</w:t>
      </w:r>
      <w:r w:rsidR="00E4643C" w:rsidRPr="004A619F">
        <w:rPr>
          <w:rFonts w:ascii="Arial" w:hAnsi="Arial" w:cs="Arial"/>
          <w:sz w:val="21"/>
          <w:szCs w:val="21"/>
        </w:rPr>
        <w:t xml:space="preserve"> </w:t>
      </w:r>
      <w:r w:rsidR="00DF1E8C" w:rsidRPr="004A619F">
        <w:rPr>
          <w:rFonts w:ascii="Arial" w:hAnsi="Arial" w:cs="Arial"/>
          <w:b/>
          <w:bCs/>
          <w:sz w:val="21"/>
          <w:szCs w:val="21"/>
        </w:rPr>
        <w:t xml:space="preserve">Laying is to be performed by skilled </w:t>
      </w:r>
      <w:proofErr w:type="spellStart"/>
      <w:r w:rsidR="00DF1E8C" w:rsidRPr="004A619F">
        <w:rPr>
          <w:rFonts w:ascii="Arial" w:hAnsi="Arial" w:cs="Arial"/>
          <w:b/>
          <w:bCs/>
          <w:sz w:val="21"/>
          <w:szCs w:val="21"/>
        </w:rPr>
        <w:t>Cosmofin</w:t>
      </w:r>
      <w:proofErr w:type="spellEnd"/>
      <w:r w:rsidR="00DF1E8C" w:rsidRPr="004A619F">
        <w:rPr>
          <w:rFonts w:ascii="Arial" w:hAnsi="Arial" w:cs="Arial"/>
          <w:b/>
          <w:bCs/>
          <w:sz w:val="21"/>
          <w:szCs w:val="21"/>
        </w:rPr>
        <w:t xml:space="preserve"> membrane applicators.</w:t>
      </w:r>
    </w:p>
    <w:p w14:paraId="6B890378" w14:textId="77777777" w:rsidR="00E4643C" w:rsidRPr="004A619F" w:rsidRDefault="00DF1E8C" w:rsidP="00DF1E8C">
      <w:pPr>
        <w:pStyle w:val="BodyText"/>
        <w:spacing w:line="276" w:lineRule="auto"/>
        <w:rPr>
          <w:rFonts w:ascii="Arial" w:hAnsi="Arial" w:cs="Arial"/>
          <w:b/>
          <w:bCs/>
          <w:sz w:val="21"/>
          <w:szCs w:val="21"/>
        </w:rPr>
      </w:pPr>
      <w:r w:rsidRPr="004A619F">
        <w:rPr>
          <w:rFonts w:ascii="Arial" w:hAnsi="Arial" w:cs="Arial"/>
          <w:b/>
          <w:bCs/>
          <w:sz w:val="21"/>
          <w:szCs w:val="21"/>
        </w:rPr>
        <w:t xml:space="preserve">Contact Projex (Ph: 02 8336 1666; Fax: 02 8336 1670; mail@projex.com.au) for a list of </w:t>
      </w:r>
    </w:p>
    <w:p w14:paraId="46F58476" w14:textId="4BBEA33C" w:rsidR="00DF1E8C" w:rsidRPr="004A619F" w:rsidRDefault="00DF1E8C" w:rsidP="00DF1E8C">
      <w:pPr>
        <w:pStyle w:val="BodyText"/>
        <w:spacing w:line="276" w:lineRule="auto"/>
        <w:rPr>
          <w:rFonts w:ascii="Arial" w:hAnsi="Arial" w:cs="Arial"/>
          <w:b/>
          <w:bCs/>
          <w:sz w:val="21"/>
          <w:szCs w:val="21"/>
        </w:rPr>
      </w:pPr>
      <w:proofErr w:type="spellStart"/>
      <w:r w:rsidRPr="004A619F">
        <w:rPr>
          <w:rFonts w:ascii="Arial" w:hAnsi="Arial" w:cs="Arial"/>
          <w:b/>
          <w:bCs/>
          <w:sz w:val="21"/>
          <w:szCs w:val="21"/>
        </w:rPr>
        <w:t>Cosmofin</w:t>
      </w:r>
      <w:proofErr w:type="spellEnd"/>
      <w:r w:rsidRPr="004A619F">
        <w:rPr>
          <w:rFonts w:ascii="Arial" w:hAnsi="Arial" w:cs="Arial"/>
          <w:b/>
          <w:bCs/>
          <w:sz w:val="21"/>
          <w:szCs w:val="21"/>
        </w:rPr>
        <w:t xml:space="preserve"> installers.</w:t>
      </w:r>
    </w:p>
    <w:p w14:paraId="53E77FB4" w14:textId="77777777" w:rsidR="00723552" w:rsidRPr="004A619F" w:rsidRDefault="00723552" w:rsidP="001E6913">
      <w:pPr>
        <w:pStyle w:val="Heading1"/>
        <w:spacing w:line="276" w:lineRule="auto"/>
        <w:jc w:val="both"/>
        <w:rPr>
          <w:rFonts w:ascii="Arial" w:hAnsi="Arial" w:cs="Arial"/>
          <w:color w:val="auto"/>
          <w:sz w:val="21"/>
          <w:szCs w:val="21"/>
        </w:rPr>
      </w:pPr>
      <w:r w:rsidRPr="004A619F">
        <w:rPr>
          <w:rFonts w:ascii="Arial" w:hAnsi="Arial" w:cs="Arial"/>
          <w:color w:val="auto"/>
          <w:sz w:val="21"/>
          <w:szCs w:val="21"/>
        </w:rPr>
        <w:t>Generally – terminations/laps</w:t>
      </w:r>
    </w:p>
    <w:p w14:paraId="731AF840" w14:textId="77777777" w:rsidR="00723552" w:rsidRPr="004A619F" w:rsidRDefault="00723552" w:rsidP="00E4643C">
      <w:pPr>
        <w:pStyle w:val="BodyText"/>
        <w:spacing w:line="276" w:lineRule="auto"/>
        <w:ind w:right="0"/>
        <w:rPr>
          <w:rFonts w:ascii="Arial" w:hAnsi="Arial" w:cs="Arial"/>
          <w:sz w:val="21"/>
          <w:szCs w:val="21"/>
        </w:rPr>
      </w:pPr>
      <w:r w:rsidRPr="004A619F">
        <w:rPr>
          <w:rFonts w:ascii="Arial" w:hAnsi="Arial" w:cs="Arial"/>
          <w:sz w:val="21"/>
          <w:szCs w:val="21"/>
        </w:rPr>
        <w:t xml:space="preserve">The membrane shall: Have all terminations either cast into the concrete or fitted into </w:t>
      </w:r>
      <w:proofErr w:type="spellStart"/>
      <w:r w:rsidRPr="004A619F">
        <w:rPr>
          <w:rFonts w:ascii="Arial" w:hAnsi="Arial" w:cs="Arial"/>
          <w:sz w:val="21"/>
          <w:szCs w:val="21"/>
        </w:rPr>
        <w:t>sawcuts</w:t>
      </w:r>
      <w:proofErr w:type="spellEnd"/>
      <w:r w:rsidRPr="004A619F">
        <w:rPr>
          <w:rFonts w:ascii="Arial" w:hAnsi="Arial" w:cs="Arial"/>
          <w:sz w:val="21"/>
          <w:szCs w:val="21"/>
        </w:rPr>
        <w:t xml:space="preserve"> as specified herein. Terminations of the pressure seal type will not be permitted; Have all laps and connections fully </w:t>
      </w:r>
    </w:p>
    <w:p w14:paraId="6CB2A39C" w14:textId="77777777" w:rsidR="00723552" w:rsidRPr="004A619F" w:rsidRDefault="00723552" w:rsidP="001E6913">
      <w:pPr>
        <w:pStyle w:val="BodyText"/>
        <w:spacing w:line="276" w:lineRule="auto"/>
        <w:rPr>
          <w:rFonts w:ascii="Arial" w:hAnsi="Arial" w:cs="Arial"/>
          <w:sz w:val="21"/>
          <w:szCs w:val="21"/>
        </w:rPr>
      </w:pPr>
      <w:r w:rsidRPr="004A619F">
        <w:rPr>
          <w:rFonts w:ascii="Arial" w:hAnsi="Arial" w:cs="Arial"/>
          <w:sz w:val="21"/>
          <w:szCs w:val="21"/>
        </w:rPr>
        <w:lastRenderedPageBreak/>
        <w:t>homogeneously welded.</w:t>
      </w:r>
    </w:p>
    <w:p w14:paraId="259B0632" w14:textId="77777777" w:rsidR="002D3F65" w:rsidRPr="00713CFA" w:rsidRDefault="002D3F65" w:rsidP="002D3F65">
      <w:pPr>
        <w:pStyle w:val="Heading1"/>
        <w:spacing w:line="276" w:lineRule="auto"/>
        <w:contextualSpacing/>
        <w:rPr>
          <w:rFonts w:ascii="Arial" w:hAnsi="Arial" w:cs="Arial"/>
          <w:color w:val="auto"/>
          <w:sz w:val="21"/>
          <w:szCs w:val="21"/>
        </w:rPr>
      </w:pPr>
      <w:r w:rsidRPr="00713CFA">
        <w:rPr>
          <w:rFonts w:ascii="Arial" w:hAnsi="Arial" w:cs="Arial"/>
          <w:color w:val="auto"/>
          <w:sz w:val="21"/>
          <w:szCs w:val="21"/>
        </w:rPr>
        <w:t>Substrate Preparation (by others):</w:t>
      </w:r>
    </w:p>
    <w:p w14:paraId="47496FC0" w14:textId="77777777" w:rsidR="002D3F65" w:rsidRPr="004A619F" w:rsidRDefault="002D3F65" w:rsidP="002D3F65">
      <w:pPr>
        <w:pStyle w:val="BodyText"/>
        <w:spacing w:line="276" w:lineRule="auto"/>
        <w:contextualSpacing/>
        <w:jc w:val="left"/>
        <w:rPr>
          <w:rFonts w:ascii="Arial" w:hAnsi="Arial" w:cs="Arial"/>
          <w:sz w:val="21"/>
          <w:szCs w:val="21"/>
        </w:rPr>
      </w:pPr>
      <w:r w:rsidRPr="004A619F">
        <w:rPr>
          <w:rFonts w:ascii="Arial" w:hAnsi="Arial" w:cs="Arial"/>
          <w:sz w:val="21"/>
          <w:szCs w:val="21"/>
        </w:rPr>
        <w:t>Concrete is to be finished to smooth helicopter standard, without ridges, boniness or sharp changes of plane.</w:t>
      </w:r>
    </w:p>
    <w:p w14:paraId="6750F7F2" w14:textId="77777777" w:rsidR="002D3F65" w:rsidRPr="004A619F" w:rsidRDefault="002D3F65" w:rsidP="002D3F65">
      <w:pPr>
        <w:pStyle w:val="BodyText"/>
        <w:spacing w:line="276" w:lineRule="auto"/>
        <w:contextualSpacing/>
        <w:jc w:val="left"/>
        <w:rPr>
          <w:rFonts w:ascii="Arial" w:hAnsi="Arial" w:cs="Arial"/>
          <w:sz w:val="21"/>
          <w:szCs w:val="21"/>
        </w:rPr>
      </w:pPr>
      <w:r w:rsidRPr="004A619F">
        <w:rPr>
          <w:rFonts w:ascii="Arial" w:hAnsi="Arial" w:cs="Arial"/>
          <w:sz w:val="21"/>
          <w:szCs w:val="21"/>
        </w:rPr>
        <w:t>Formed concrete to be minimum Class 3 with “sharps” knocked off.</w:t>
      </w:r>
    </w:p>
    <w:p w14:paraId="2844E352" w14:textId="77777777" w:rsidR="002D3F65" w:rsidRPr="004A619F" w:rsidRDefault="002D3F65" w:rsidP="002D3F65">
      <w:pPr>
        <w:spacing w:line="276" w:lineRule="auto"/>
        <w:ind w:right="-29"/>
        <w:jc w:val="both"/>
        <w:rPr>
          <w:rFonts w:ascii="Arial" w:hAnsi="Arial" w:cs="Arial"/>
          <w:sz w:val="21"/>
          <w:szCs w:val="21"/>
        </w:rPr>
      </w:pPr>
      <w:r w:rsidRPr="004A619F">
        <w:rPr>
          <w:rFonts w:ascii="Arial" w:hAnsi="Arial" w:cs="Arial"/>
          <w:sz w:val="21"/>
          <w:szCs w:val="21"/>
        </w:rPr>
        <w:t>Timber, fibre cement or plywood substrates are to be countersunk screwed, not nailed to avoid nail "backout".</w:t>
      </w:r>
    </w:p>
    <w:p w14:paraId="75D1838C" w14:textId="77777777" w:rsidR="002D3F65" w:rsidRPr="004A619F" w:rsidRDefault="002D3F65" w:rsidP="004A619F">
      <w:pPr>
        <w:spacing w:line="276" w:lineRule="auto"/>
        <w:jc w:val="both"/>
        <w:rPr>
          <w:rFonts w:ascii="Arial" w:hAnsi="Arial" w:cs="Arial"/>
          <w:sz w:val="21"/>
          <w:szCs w:val="21"/>
        </w:rPr>
      </w:pPr>
      <w:r w:rsidRPr="004A619F">
        <w:rPr>
          <w:rFonts w:ascii="Arial" w:hAnsi="Arial" w:cs="Arial"/>
          <w:sz w:val="21"/>
          <w:szCs w:val="21"/>
        </w:rPr>
        <w:t>Ensure that there are positive falls in the substrate to outlets/ water egress points brickwork should be struck flush.</w:t>
      </w:r>
    </w:p>
    <w:p w14:paraId="01B08BFF" w14:textId="1F5FC386" w:rsidR="002D3F65" w:rsidRPr="004A619F" w:rsidRDefault="002D3F65" w:rsidP="002D3F65">
      <w:pPr>
        <w:spacing w:line="276" w:lineRule="auto"/>
        <w:ind w:right="-1042"/>
        <w:jc w:val="both"/>
        <w:rPr>
          <w:rFonts w:ascii="Arial" w:hAnsi="Arial" w:cs="Arial"/>
          <w:sz w:val="21"/>
          <w:szCs w:val="21"/>
        </w:rPr>
      </w:pPr>
      <w:r w:rsidRPr="004A619F">
        <w:rPr>
          <w:rFonts w:ascii="Arial" w:hAnsi="Arial" w:cs="Arial"/>
          <w:sz w:val="21"/>
          <w:szCs w:val="21"/>
        </w:rPr>
        <w:t xml:space="preserve">Rock faces should be </w:t>
      </w:r>
      <w:r w:rsidR="004A619F" w:rsidRPr="004A619F">
        <w:rPr>
          <w:rFonts w:ascii="Arial" w:hAnsi="Arial" w:cs="Arial"/>
          <w:sz w:val="21"/>
          <w:szCs w:val="21"/>
        </w:rPr>
        <w:t>hand-finished</w:t>
      </w:r>
      <w:r w:rsidRPr="004A619F">
        <w:rPr>
          <w:rFonts w:ascii="Arial" w:hAnsi="Arial" w:cs="Arial"/>
          <w:sz w:val="21"/>
          <w:szCs w:val="21"/>
        </w:rPr>
        <w:t xml:space="preserve"> and flushed with mortar to remove “sharps”.</w:t>
      </w:r>
    </w:p>
    <w:p w14:paraId="6CF76C1B" w14:textId="77777777" w:rsidR="002D3F65" w:rsidRPr="004A619F" w:rsidRDefault="002D3F65" w:rsidP="002D3F65">
      <w:pPr>
        <w:pStyle w:val="BodyText"/>
        <w:spacing w:line="276" w:lineRule="auto"/>
        <w:contextualSpacing/>
        <w:jc w:val="left"/>
        <w:rPr>
          <w:rFonts w:ascii="Arial" w:hAnsi="Arial" w:cs="Arial"/>
          <w:sz w:val="21"/>
          <w:szCs w:val="21"/>
        </w:rPr>
      </w:pPr>
      <w:r w:rsidRPr="004A619F">
        <w:rPr>
          <w:rFonts w:ascii="Arial" w:hAnsi="Arial" w:cs="Arial"/>
          <w:sz w:val="21"/>
          <w:szCs w:val="21"/>
        </w:rPr>
        <w:t xml:space="preserve">Vertical faces should be finished smooth with </w:t>
      </w:r>
      <w:r w:rsidR="005B4D30" w:rsidRPr="004A619F">
        <w:rPr>
          <w:rFonts w:ascii="Arial" w:hAnsi="Arial" w:cs="Arial"/>
          <w:sz w:val="21"/>
          <w:szCs w:val="21"/>
        </w:rPr>
        <w:t xml:space="preserve">no </w:t>
      </w:r>
      <w:r w:rsidRPr="004A619F">
        <w:rPr>
          <w:rFonts w:ascii="Arial" w:hAnsi="Arial" w:cs="Arial"/>
          <w:sz w:val="21"/>
          <w:szCs w:val="21"/>
        </w:rPr>
        <w:t xml:space="preserve">sharps and </w:t>
      </w:r>
      <w:r w:rsidR="005B4D30" w:rsidRPr="004A619F">
        <w:rPr>
          <w:rFonts w:ascii="Arial" w:hAnsi="Arial" w:cs="Arial"/>
          <w:sz w:val="21"/>
          <w:szCs w:val="21"/>
        </w:rPr>
        <w:t xml:space="preserve">no </w:t>
      </w:r>
      <w:r w:rsidRPr="004A619F">
        <w:rPr>
          <w:rFonts w:ascii="Arial" w:hAnsi="Arial" w:cs="Arial"/>
          <w:sz w:val="21"/>
          <w:szCs w:val="21"/>
        </w:rPr>
        <w:t>hollows.</w:t>
      </w:r>
    </w:p>
    <w:p w14:paraId="14F6F9FF" w14:textId="77777777" w:rsidR="004A619F" w:rsidRPr="004A619F" w:rsidRDefault="004A619F" w:rsidP="004A619F">
      <w:pPr>
        <w:pStyle w:val="Heading1"/>
        <w:spacing w:line="276" w:lineRule="auto"/>
        <w:contextualSpacing/>
        <w:rPr>
          <w:rFonts w:ascii="Arial" w:hAnsi="Arial" w:cs="Arial"/>
          <w:color w:val="auto"/>
          <w:sz w:val="21"/>
          <w:szCs w:val="21"/>
        </w:rPr>
      </w:pPr>
      <w:r w:rsidRPr="004A619F">
        <w:rPr>
          <w:rFonts w:ascii="Arial" w:hAnsi="Arial" w:cs="Arial"/>
          <w:color w:val="auto"/>
          <w:sz w:val="21"/>
          <w:szCs w:val="21"/>
        </w:rPr>
        <w:t>Substrate Preparation (by others):</w:t>
      </w:r>
    </w:p>
    <w:p w14:paraId="61E17391" w14:textId="77777777" w:rsidR="004A619F" w:rsidRPr="004A619F" w:rsidRDefault="004A619F" w:rsidP="004A619F">
      <w:pPr>
        <w:pStyle w:val="BodyText"/>
        <w:spacing w:line="276" w:lineRule="auto"/>
        <w:contextualSpacing/>
        <w:jc w:val="left"/>
        <w:rPr>
          <w:rFonts w:ascii="Arial" w:hAnsi="Arial" w:cs="Arial"/>
          <w:sz w:val="21"/>
          <w:szCs w:val="21"/>
        </w:rPr>
      </w:pPr>
      <w:r w:rsidRPr="004A619F">
        <w:rPr>
          <w:rFonts w:ascii="Arial" w:hAnsi="Arial" w:cs="Arial"/>
          <w:sz w:val="21"/>
          <w:szCs w:val="21"/>
        </w:rPr>
        <w:t>Concrete is to be finished to smooth helicopter standard, without ridges, boniness or sharp changes of plane.</w:t>
      </w:r>
    </w:p>
    <w:p w14:paraId="211B69E7" w14:textId="77777777" w:rsidR="004A619F" w:rsidRPr="004A619F" w:rsidRDefault="004A619F" w:rsidP="004A619F">
      <w:pPr>
        <w:pStyle w:val="BodyText"/>
        <w:spacing w:line="276" w:lineRule="auto"/>
        <w:contextualSpacing/>
        <w:jc w:val="left"/>
        <w:rPr>
          <w:rFonts w:ascii="Arial" w:hAnsi="Arial" w:cs="Arial"/>
          <w:sz w:val="21"/>
          <w:szCs w:val="21"/>
        </w:rPr>
      </w:pPr>
      <w:r w:rsidRPr="004A619F">
        <w:rPr>
          <w:rFonts w:ascii="Arial" w:hAnsi="Arial" w:cs="Arial"/>
          <w:sz w:val="21"/>
          <w:szCs w:val="21"/>
        </w:rPr>
        <w:t>Formed concrete to be minimum Class 3 with “sharps” knocked off.</w:t>
      </w:r>
    </w:p>
    <w:p w14:paraId="33BA8FCC" w14:textId="77777777" w:rsidR="004A619F" w:rsidRPr="004A619F" w:rsidRDefault="004A619F" w:rsidP="004A619F">
      <w:pPr>
        <w:spacing w:line="276" w:lineRule="auto"/>
        <w:ind w:right="-29"/>
        <w:jc w:val="both"/>
        <w:rPr>
          <w:rFonts w:ascii="Arial" w:hAnsi="Arial" w:cs="Arial"/>
          <w:sz w:val="21"/>
          <w:szCs w:val="21"/>
        </w:rPr>
      </w:pPr>
      <w:r w:rsidRPr="004A619F">
        <w:rPr>
          <w:rFonts w:ascii="Arial" w:hAnsi="Arial" w:cs="Arial"/>
          <w:sz w:val="21"/>
          <w:szCs w:val="21"/>
        </w:rPr>
        <w:t>Timber, fibre cement or plywood substrates are to be countersunk screwed, not nailed to avoid nail "backout".</w:t>
      </w:r>
    </w:p>
    <w:p w14:paraId="172B4686" w14:textId="77777777" w:rsidR="004A619F" w:rsidRPr="004A619F" w:rsidRDefault="004A619F" w:rsidP="004A619F">
      <w:pPr>
        <w:spacing w:line="276" w:lineRule="auto"/>
        <w:ind w:right="-29"/>
        <w:jc w:val="both"/>
        <w:rPr>
          <w:rFonts w:ascii="Arial" w:hAnsi="Arial" w:cs="Arial"/>
          <w:sz w:val="21"/>
          <w:szCs w:val="21"/>
        </w:rPr>
      </w:pPr>
      <w:r w:rsidRPr="004A619F">
        <w:rPr>
          <w:rFonts w:ascii="Arial" w:hAnsi="Arial" w:cs="Arial"/>
          <w:sz w:val="21"/>
          <w:szCs w:val="21"/>
        </w:rPr>
        <w:t>Ensure that there are positive falls in the substrate to outlets/ water egress points. Brickwork should be struck flush. Rock faces should be hand finished and flushed with mortar to remove “sharps”.</w:t>
      </w:r>
    </w:p>
    <w:p w14:paraId="723D4C1B" w14:textId="77777777" w:rsidR="004A619F" w:rsidRPr="004A619F" w:rsidRDefault="004A619F" w:rsidP="004A619F">
      <w:pPr>
        <w:pStyle w:val="BodyText"/>
        <w:spacing w:line="276" w:lineRule="auto"/>
        <w:contextualSpacing/>
        <w:jc w:val="left"/>
        <w:rPr>
          <w:rFonts w:ascii="Arial" w:hAnsi="Arial" w:cs="Arial"/>
          <w:sz w:val="21"/>
          <w:szCs w:val="21"/>
        </w:rPr>
      </w:pPr>
      <w:r w:rsidRPr="004A619F">
        <w:rPr>
          <w:rFonts w:ascii="Arial" w:hAnsi="Arial" w:cs="Arial"/>
          <w:sz w:val="21"/>
          <w:szCs w:val="21"/>
        </w:rPr>
        <w:t>Vertical faces should be finished smooth with no sharps and no hollows.</w:t>
      </w:r>
    </w:p>
    <w:p w14:paraId="4197B754" w14:textId="77777777" w:rsidR="00C63B12" w:rsidRPr="004A619F" w:rsidRDefault="00C63B12" w:rsidP="008F7349">
      <w:pPr>
        <w:pStyle w:val="BodyText"/>
        <w:rPr>
          <w:rFonts w:ascii="Arial" w:hAnsi="Arial" w:cs="Arial"/>
          <w:sz w:val="21"/>
          <w:szCs w:val="21"/>
        </w:rPr>
      </w:pPr>
    </w:p>
    <w:p w14:paraId="597AB926" w14:textId="62CEAFB5" w:rsidR="00D353A3" w:rsidRPr="004A619F" w:rsidRDefault="00D353A3" w:rsidP="00D353A3">
      <w:pPr>
        <w:pStyle w:val="NormalWeb"/>
        <w:spacing w:line="276" w:lineRule="auto"/>
        <w:rPr>
          <w:rFonts w:ascii="Arial" w:hAnsi="Arial" w:cs="Arial"/>
          <w:color w:val="FF0000"/>
          <w:sz w:val="21"/>
          <w:szCs w:val="21"/>
        </w:rPr>
      </w:pPr>
      <w:r w:rsidRPr="00713CFA">
        <w:rPr>
          <w:rFonts w:ascii="Arial" w:hAnsi="Arial" w:cs="Arial"/>
          <w:b/>
          <w:bCs/>
          <w:sz w:val="21"/>
          <w:szCs w:val="21"/>
        </w:rPr>
        <w:t>Existing Membranes (preparation by applicator):</w:t>
      </w:r>
      <w:r w:rsidRPr="00713CFA">
        <w:rPr>
          <w:rFonts w:ascii="Arial" w:hAnsi="Arial" w:cs="Arial"/>
          <w:sz w:val="21"/>
          <w:szCs w:val="21"/>
        </w:rPr>
        <w:t xml:space="preserve">                                                                                                </w:t>
      </w:r>
      <w:r w:rsidRPr="004A619F">
        <w:rPr>
          <w:rFonts w:ascii="Arial" w:hAnsi="Arial" w:cs="Arial"/>
          <w:sz w:val="21"/>
          <w:szCs w:val="21"/>
        </w:rPr>
        <w:t>It is generally not necessary to remove existing membranes if they</w:t>
      </w:r>
      <w:r w:rsidR="004A619F" w:rsidRPr="004A619F">
        <w:rPr>
          <w:rFonts w:ascii="Arial" w:hAnsi="Arial" w:cs="Arial"/>
          <w:sz w:val="21"/>
          <w:szCs w:val="21"/>
        </w:rPr>
        <w:t xml:space="preserve"> are</w:t>
      </w:r>
      <w:r w:rsidRPr="004A619F">
        <w:rPr>
          <w:rFonts w:ascii="Arial" w:hAnsi="Arial" w:cs="Arial"/>
          <w:sz w:val="21"/>
          <w:szCs w:val="21"/>
        </w:rPr>
        <w:t xml:space="preserve"> either present or can be rectified to present, a smooth sound surface. </w:t>
      </w:r>
      <w:proofErr w:type="spellStart"/>
      <w:r w:rsidRPr="004A619F">
        <w:rPr>
          <w:rFonts w:ascii="Arial" w:hAnsi="Arial" w:cs="Arial"/>
          <w:sz w:val="21"/>
          <w:szCs w:val="21"/>
        </w:rPr>
        <w:t>Cosmofin</w:t>
      </w:r>
      <w:proofErr w:type="spellEnd"/>
      <w:r w:rsidRPr="004A619F">
        <w:rPr>
          <w:rFonts w:ascii="Arial" w:hAnsi="Arial" w:cs="Arial"/>
          <w:sz w:val="21"/>
          <w:szCs w:val="21"/>
        </w:rPr>
        <w:t xml:space="preserve"> LLV is completely bitumen compatible. Subject to any contrary Projex advice, the following are appropriate preparation methods:</w:t>
      </w:r>
    </w:p>
    <w:p w14:paraId="541DC656" w14:textId="77777777" w:rsidR="00D353A3" w:rsidRPr="004A619F" w:rsidRDefault="00D353A3" w:rsidP="004A619F">
      <w:pPr>
        <w:pStyle w:val="NormalWeb"/>
        <w:numPr>
          <w:ilvl w:val="0"/>
          <w:numId w:val="18"/>
        </w:numPr>
        <w:spacing w:line="276" w:lineRule="auto"/>
        <w:ind w:right="425"/>
        <w:rPr>
          <w:rFonts w:ascii="Arial" w:hAnsi="Arial" w:cs="Arial"/>
          <w:sz w:val="21"/>
          <w:szCs w:val="21"/>
        </w:rPr>
      </w:pPr>
      <w:proofErr w:type="spellStart"/>
      <w:r w:rsidRPr="004A619F">
        <w:rPr>
          <w:rFonts w:ascii="Arial" w:hAnsi="Arial" w:cs="Arial"/>
          <w:b/>
          <w:bCs/>
          <w:sz w:val="21"/>
          <w:szCs w:val="21"/>
        </w:rPr>
        <w:t>Nuralite</w:t>
      </w:r>
      <w:proofErr w:type="spellEnd"/>
      <w:r w:rsidRPr="004A619F">
        <w:rPr>
          <w:rFonts w:ascii="Arial" w:hAnsi="Arial" w:cs="Arial"/>
          <w:sz w:val="21"/>
          <w:szCs w:val="21"/>
        </w:rPr>
        <w:t xml:space="preserve">: Perforate with 20 </w:t>
      </w:r>
      <w:proofErr w:type="spellStart"/>
      <w:r w:rsidRPr="004A619F">
        <w:rPr>
          <w:rFonts w:ascii="Arial" w:hAnsi="Arial" w:cs="Arial"/>
          <w:sz w:val="21"/>
          <w:szCs w:val="21"/>
        </w:rPr>
        <w:t>dia</w:t>
      </w:r>
      <w:proofErr w:type="spellEnd"/>
      <w:r w:rsidRPr="004A619F">
        <w:rPr>
          <w:rFonts w:ascii="Arial" w:hAnsi="Arial" w:cs="Arial"/>
          <w:sz w:val="21"/>
          <w:szCs w:val="21"/>
        </w:rPr>
        <w:t xml:space="preserve"> punched holes at 3 per square metre to allow trapped vapour diffusion. Repair any voids with 3:1 sand/cement with 50% bitumen emulsion in the mixing water. Do not use cold bitumen compounds. Thoroughly clean and prime with solvent-based bitumen primer.</w:t>
      </w:r>
    </w:p>
    <w:p w14:paraId="154EC1CA" w14:textId="046A6698" w:rsidR="00D353A3" w:rsidRPr="004A619F" w:rsidRDefault="00D353A3" w:rsidP="004A619F">
      <w:pPr>
        <w:pStyle w:val="NormalWeb"/>
        <w:numPr>
          <w:ilvl w:val="0"/>
          <w:numId w:val="18"/>
        </w:numPr>
        <w:spacing w:line="276" w:lineRule="auto"/>
        <w:ind w:right="425"/>
        <w:rPr>
          <w:rFonts w:ascii="Arial" w:hAnsi="Arial" w:cs="Arial"/>
          <w:sz w:val="21"/>
          <w:szCs w:val="21"/>
        </w:rPr>
      </w:pPr>
      <w:r w:rsidRPr="004A619F">
        <w:rPr>
          <w:rFonts w:ascii="Arial" w:hAnsi="Arial" w:cs="Arial"/>
          <w:b/>
          <w:bCs/>
          <w:sz w:val="21"/>
          <w:szCs w:val="21"/>
        </w:rPr>
        <w:t>Torch applied bitumen systems</w:t>
      </w:r>
      <w:r w:rsidRPr="004A619F">
        <w:rPr>
          <w:rFonts w:ascii="Arial" w:hAnsi="Arial" w:cs="Arial"/>
          <w:sz w:val="21"/>
          <w:szCs w:val="21"/>
        </w:rPr>
        <w:t xml:space="preserve">: All as </w:t>
      </w:r>
      <w:proofErr w:type="spellStart"/>
      <w:r w:rsidRPr="004A619F">
        <w:rPr>
          <w:rFonts w:ascii="Arial" w:hAnsi="Arial" w:cs="Arial"/>
          <w:sz w:val="21"/>
          <w:szCs w:val="21"/>
        </w:rPr>
        <w:t>Nuralite</w:t>
      </w:r>
      <w:proofErr w:type="spellEnd"/>
      <w:r w:rsidRPr="004A619F">
        <w:rPr>
          <w:rFonts w:ascii="Arial" w:hAnsi="Arial" w:cs="Arial"/>
          <w:sz w:val="21"/>
          <w:szCs w:val="21"/>
        </w:rPr>
        <w:t xml:space="preserve"> above. Where the surface is coated with slate or</w:t>
      </w:r>
      <w:r w:rsidR="004A619F">
        <w:rPr>
          <w:rFonts w:ascii="Arial" w:hAnsi="Arial" w:cs="Arial"/>
          <w:sz w:val="21"/>
          <w:szCs w:val="21"/>
        </w:rPr>
        <w:t xml:space="preserve"> </w:t>
      </w:r>
      <w:r w:rsidRPr="004A619F">
        <w:rPr>
          <w:rFonts w:ascii="Arial" w:hAnsi="Arial" w:cs="Arial"/>
          <w:sz w:val="21"/>
          <w:szCs w:val="21"/>
        </w:rPr>
        <w:t>similar chips, remove all loose material with a mechanical brush machine and dispose.</w:t>
      </w:r>
    </w:p>
    <w:p w14:paraId="096D0F1E" w14:textId="499829F5" w:rsidR="00D353A3" w:rsidRPr="004A619F" w:rsidRDefault="00D353A3" w:rsidP="004A619F">
      <w:pPr>
        <w:pStyle w:val="NormalWeb"/>
        <w:numPr>
          <w:ilvl w:val="0"/>
          <w:numId w:val="18"/>
        </w:numPr>
        <w:spacing w:line="276" w:lineRule="auto"/>
        <w:ind w:right="284"/>
        <w:rPr>
          <w:rFonts w:ascii="Arial" w:hAnsi="Arial" w:cs="Arial"/>
          <w:sz w:val="21"/>
          <w:szCs w:val="21"/>
        </w:rPr>
      </w:pPr>
      <w:r w:rsidRPr="004A619F">
        <w:rPr>
          <w:rFonts w:ascii="Arial" w:hAnsi="Arial" w:cs="Arial"/>
          <w:b/>
          <w:bCs/>
          <w:sz w:val="21"/>
          <w:szCs w:val="21"/>
        </w:rPr>
        <w:t>Butyl Sheet or Urethane Coatings</w:t>
      </w:r>
      <w:r w:rsidRPr="004A619F">
        <w:rPr>
          <w:rFonts w:ascii="Arial" w:hAnsi="Arial" w:cs="Arial"/>
          <w:sz w:val="21"/>
          <w:szCs w:val="21"/>
        </w:rPr>
        <w:t xml:space="preserve">: Where butyl, perforate as above: in any case thoroughly clean and prime with </w:t>
      </w:r>
      <w:r w:rsidR="004A619F" w:rsidRPr="004A619F">
        <w:rPr>
          <w:rFonts w:ascii="Arial" w:hAnsi="Arial" w:cs="Arial"/>
          <w:sz w:val="21"/>
          <w:szCs w:val="21"/>
        </w:rPr>
        <w:t>solvent-based</w:t>
      </w:r>
      <w:r w:rsidRPr="004A619F">
        <w:rPr>
          <w:rFonts w:ascii="Arial" w:hAnsi="Arial" w:cs="Arial"/>
          <w:sz w:val="21"/>
          <w:szCs w:val="21"/>
        </w:rPr>
        <w:t xml:space="preserve"> bitumen primer. Loose laps in the butyl sheet shall be covered with </w:t>
      </w:r>
      <w:proofErr w:type="spellStart"/>
      <w:r w:rsidRPr="004A619F">
        <w:rPr>
          <w:rFonts w:ascii="Arial" w:hAnsi="Arial" w:cs="Arial"/>
          <w:sz w:val="21"/>
          <w:szCs w:val="21"/>
        </w:rPr>
        <w:t>CosmofinTec</w:t>
      </w:r>
      <w:proofErr w:type="spellEnd"/>
      <w:r w:rsidRPr="004A619F">
        <w:rPr>
          <w:rFonts w:ascii="Arial" w:hAnsi="Arial" w:cs="Arial"/>
          <w:sz w:val="21"/>
          <w:szCs w:val="21"/>
        </w:rPr>
        <w:t xml:space="preserve"> E. Note; the existing bond may be unsatisfactory and should be carefully checked - call for </w:t>
      </w:r>
      <w:proofErr w:type="spellStart"/>
      <w:r w:rsidRPr="004A619F">
        <w:rPr>
          <w:rFonts w:ascii="Arial" w:hAnsi="Arial" w:cs="Arial"/>
          <w:sz w:val="21"/>
          <w:szCs w:val="21"/>
        </w:rPr>
        <w:t>Projex</w:t>
      </w:r>
      <w:proofErr w:type="spellEnd"/>
      <w:r w:rsidRPr="004A619F">
        <w:rPr>
          <w:rFonts w:ascii="Arial" w:hAnsi="Arial" w:cs="Arial"/>
          <w:sz w:val="21"/>
          <w:szCs w:val="21"/>
        </w:rPr>
        <w:t xml:space="preserve"> advice re </w:t>
      </w:r>
      <w:proofErr w:type="spellStart"/>
      <w:r w:rsidRPr="004A619F">
        <w:rPr>
          <w:rFonts w:ascii="Arial" w:hAnsi="Arial" w:cs="Arial"/>
          <w:sz w:val="21"/>
          <w:szCs w:val="21"/>
        </w:rPr>
        <w:t>fixbands</w:t>
      </w:r>
      <w:proofErr w:type="spellEnd"/>
      <w:r w:rsidRPr="004A619F">
        <w:rPr>
          <w:rFonts w:ascii="Arial" w:hAnsi="Arial" w:cs="Arial"/>
          <w:sz w:val="21"/>
          <w:szCs w:val="21"/>
        </w:rPr>
        <w:t xml:space="preserve"> in such cases.</w:t>
      </w:r>
    </w:p>
    <w:p w14:paraId="37E9B63C" w14:textId="1C3C0DEA" w:rsidR="00D353A3" w:rsidRPr="004A619F" w:rsidRDefault="00D353A3" w:rsidP="004A619F">
      <w:pPr>
        <w:pStyle w:val="NormalWeb"/>
        <w:numPr>
          <w:ilvl w:val="0"/>
          <w:numId w:val="18"/>
        </w:numPr>
        <w:spacing w:line="276" w:lineRule="auto"/>
        <w:ind w:right="425"/>
        <w:rPr>
          <w:rFonts w:ascii="Arial" w:hAnsi="Arial" w:cs="Arial"/>
          <w:sz w:val="21"/>
          <w:szCs w:val="21"/>
        </w:rPr>
      </w:pPr>
      <w:r w:rsidRPr="004A619F">
        <w:rPr>
          <w:rFonts w:ascii="Arial" w:hAnsi="Arial" w:cs="Arial"/>
          <w:b/>
          <w:bCs/>
          <w:sz w:val="21"/>
          <w:szCs w:val="21"/>
        </w:rPr>
        <w:t>EPDM Sheet, PIB Sheet</w:t>
      </w:r>
      <w:r w:rsidR="004A619F" w:rsidRPr="004A619F">
        <w:rPr>
          <w:rFonts w:ascii="Arial" w:hAnsi="Arial" w:cs="Arial"/>
          <w:b/>
          <w:bCs/>
          <w:sz w:val="21"/>
          <w:szCs w:val="21"/>
        </w:rPr>
        <w:t xml:space="preserve"> and </w:t>
      </w:r>
      <w:r w:rsidRPr="004A619F">
        <w:rPr>
          <w:rFonts w:ascii="Arial" w:hAnsi="Arial" w:cs="Arial"/>
          <w:b/>
          <w:bCs/>
          <w:sz w:val="21"/>
          <w:szCs w:val="21"/>
        </w:rPr>
        <w:t>Acrylic Coatings</w:t>
      </w:r>
      <w:r w:rsidRPr="004A619F">
        <w:rPr>
          <w:rFonts w:ascii="Arial" w:hAnsi="Arial" w:cs="Arial"/>
          <w:sz w:val="21"/>
          <w:szCs w:val="21"/>
        </w:rPr>
        <w:t>: Check the surface quality and thoroughly clean. No primer is usually necessary. For EPDM and PIB, perforate as above.</w:t>
      </w:r>
    </w:p>
    <w:p w14:paraId="1C00E873" w14:textId="59D51965" w:rsidR="00D353A3" w:rsidRPr="004A619F" w:rsidRDefault="00D353A3" w:rsidP="004A619F">
      <w:pPr>
        <w:pStyle w:val="NormalWeb"/>
        <w:numPr>
          <w:ilvl w:val="0"/>
          <w:numId w:val="18"/>
        </w:numPr>
        <w:spacing w:line="276" w:lineRule="auto"/>
        <w:ind w:right="425"/>
        <w:rPr>
          <w:rFonts w:ascii="Arial" w:hAnsi="Arial" w:cs="Arial"/>
          <w:sz w:val="21"/>
          <w:szCs w:val="21"/>
        </w:rPr>
      </w:pPr>
      <w:r w:rsidRPr="004A619F">
        <w:rPr>
          <w:rFonts w:ascii="Arial" w:hAnsi="Arial" w:cs="Arial"/>
          <w:b/>
          <w:bCs/>
          <w:sz w:val="21"/>
          <w:szCs w:val="21"/>
        </w:rPr>
        <w:t>Monomeric PVCs</w:t>
      </w:r>
      <w:r w:rsidRPr="004A619F">
        <w:rPr>
          <w:rFonts w:ascii="Arial" w:hAnsi="Arial" w:cs="Arial"/>
          <w:sz w:val="21"/>
          <w:szCs w:val="21"/>
        </w:rPr>
        <w:t xml:space="preserve">: Check the surface quality and thoroughly clean. Prime with 389B primer </w:t>
      </w:r>
      <w:r w:rsidR="004A619F">
        <w:rPr>
          <w:rFonts w:ascii="Arial" w:hAnsi="Arial" w:cs="Arial"/>
          <w:sz w:val="21"/>
          <w:szCs w:val="21"/>
        </w:rPr>
        <w:t xml:space="preserve">and </w:t>
      </w:r>
      <w:r w:rsidRPr="004A619F">
        <w:rPr>
          <w:rFonts w:ascii="Arial" w:hAnsi="Arial" w:cs="Arial"/>
          <w:sz w:val="21"/>
          <w:szCs w:val="21"/>
        </w:rPr>
        <w:t>spread with a mop or squeegee.</w:t>
      </w:r>
    </w:p>
    <w:p w14:paraId="69E256A5" w14:textId="77777777" w:rsidR="00D353A3" w:rsidRPr="004A619F" w:rsidRDefault="00D353A3" w:rsidP="00D353A3">
      <w:pPr>
        <w:pStyle w:val="NormalWeb"/>
        <w:numPr>
          <w:ilvl w:val="0"/>
          <w:numId w:val="18"/>
        </w:numPr>
        <w:spacing w:line="276" w:lineRule="auto"/>
        <w:rPr>
          <w:rFonts w:ascii="Arial" w:hAnsi="Arial" w:cs="Arial"/>
          <w:sz w:val="21"/>
          <w:szCs w:val="21"/>
        </w:rPr>
      </w:pPr>
      <w:r w:rsidRPr="004A619F">
        <w:rPr>
          <w:rFonts w:ascii="Arial" w:hAnsi="Arial" w:cs="Arial"/>
          <w:b/>
          <w:bCs/>
          <w:sz w:val="21"/>
          <w:szCs w:val="21"/>
        </w:rPr>
        <w:t>Substrate Quality Generally</w:t>
      </w:r>
      <w:r w:rsidRPr="004A619F">
        <w:rPr>
          <w:rFonts w:ascii="Arial" w:hAnsi="Arial" w:cs="Arial"/>
          <w:sz w:val="21"/>
          <w:szCs w:val="21"/>
        </w:rPr>
        <w:t>: Refer all doubtful substrates to Projex for advice as to the recommended “clean up” process and/or supplementary fixation required for each case.</w:t>
      </w:r>
    </w:p>
    <w:p w14:paraId="7A22D6A2" w14:textId="1B54005E" w:rsidR="008F7349" w:rsidRPr="00713CFA" w:rsidRDefault="008F7349" w:rsidP="008F7349">
      <w:pPr>
        <w:pStyle w:val="Heading1"/>
        <w:spacing w:line="276" w:lineRule="auto"/>
        <w:contextualSpacing/>
        <w:rPr>
          <w:rFonts w:ascii="Arial" w:hAnsi="Arial" w:cs="Arial"/>
          <w:b w:val="0"/>
          <w:color w:val="auto"/>
          <w:sz w:val="21"/>
          <w:szCs w:val="21"/>
        </w:rPr>
      </w:pPr>
      <w:r w:rsidRPr="00713CFA">
        <w:rPr>
          <w:rFonts w:ascii="Arial" w:hAnsi="Arial" w:cs="Arial"/>
          <w:color w:val="auto"/>
          <w:sz w:val="21"/>
          <w:szCs w:val="21"/>
        </w:rPr>
        <w:t>Terminations:</w:t>
      </w:r>
      <w:r w:rsidRPr="00713CFA">
        <w:rPr>
          <w:rFonts w:ascii="Arial" w:hAnsi="Arial" w:cs="Arial"/>
          <w:b w:val="0"/>
          <w:color w:val="auto"/>
          <w:sz w:val="21"/>
          <w:szCs w:val="21"/>
        </w:rPr>
        <w:t xml:space="preserve">                                                                                                                </w:t>
      </w:r>
    </w:p>
    <w:p w14:paraId="2590FED6" w14:textId="75AC7E62" w:rsidR="008F7349" w:rsidRPr="004A619F" w:rsidRDefault="008F7349" w:rsidP="004A619F">
      <w:pPr>
        <w:widowControl w:val="0"/>
        <w:autoSpaceDE w:val="0"/>
        <w:autoSpaceDN w:val="0"/>
        <w:adjustRightInd w:val="0"/>
        <w:spacing w:line="276" w:lineRule="auto"/>
        <w:jc w:val="both"/>
        <w:rPr>
          <w:rFonts w:ascii="Arial" w:hAnsi="Arial" w:cs="Arial"/>
          <w:sz w:val="21"/>
          <w:szCs w:val="21"/>
          <w:lang w:val="en-US"/>
        </w:rPr>
      </w:pPr>
      <w:r w:rsidRPr="004A619F">
        <w:rPr>
          <w:rFonts w:ascii="Arial" w:hAnsi="Arial" w:cs="Arial"/>
          <w:sz w:val="21"/>
          <w:szCs w:val="21"/>
          <w:lang w:val="en-US"/>
        </w:rPr>
        <w:t xml:space="preserve">All membrane terminations are to use </w:t>
      </w:r>
      <w:r w:rsidR="005B4D30" w:rsidRPr="004A619F">
        <w:rPr>
          <w:rFonts w:ascii="Arial" w:hAnsi="Arial" w:cs="Arial"/>
          <w:sz w:val="21"/>
          <w:szCs w:val="21"/>
          <w:lang w:val="en-US"/>
        </w:rPr>
        <w:t>Projex</w:t>
      </w:r>
      <w:r w:rsidRPr="004A619F">
        <w:rPr>
          <w:rFonts w:ascii="Arial" w:hAnsi="Arial" w:cs="Arial"/>
          <w:sz w:val="21"/>
          <w:szCs w:val="21"/>
          <w:lang w:val="en-US"/>
        </w:rPr>
        <w:t xml:space="preserve"> recommended details and are to be </w:t>
      </w:r>
      <w:r w:rsidR="004A619F">
        <w:rPr>
          <w:rFonts w:ascii="Arial" w:hAnsi="Arial" w:cs="Arial"/>
          <w:sz w:val="21"/>
          <w:szCs w:val="21"/>
          <w:lang w:val="en-US"/>
        </w:rPr>
        <w:t>self-sufficiently</w:t>
      </w:r>
      <w:r w:rsidRPr="004A619F">
        <w:rPr>
          <w:rFonts w:ascii="Arial" w:hAnsi="Arial" w:cs="Arial"/>
          <w:sz w:val="21"/>
          <w:szCs w:val="21"/>
          <w:lang w:val="en-US"/>
        </w:rPr>
        <w:t xml:space="preserve"> waterproof at each termination. This responsibility does not extend to the internal waterproof integrity of the substrates, such as masonry walls.</w:t>
      </w:r>
    </w:p>
    <w:p w14:paraId="468D267E" w14:textId="77777777" w:rsidR="008F7349" w:rsidRPr="004A619F" w:rsidRDefault="008F7349" w:rsidP="008F7349">
      <w:pPr>
        <w:widowControl w:val="0"/>
        <w:autoSpaceDE w:val="0"/>
        <w:autoSpaceDN w:val="0"/>
        <w:adjustRightInd w:val="0"/>
        <w:spacing w:line="276" w:lineRule="auto"/>
        <w:jc w:val="both"/>
        <w:rPr>
          <w:rFonts w:ascii="Arial" w:hAnsi="Arial" w:cs="Arial"/>
          <w:sz w:val="21"/>
          <w:szCs w:val="21"/>
          <w:lang w:val="en-US"/>
        </w:rPr>
      </w:pPr>
      <w:r w:rsidRPr="004A619F">
        <w:rPr>
          <w:rFonts w:ascii="Arial" w:hAnsi="Arial" w:cs="Arial"/>
          <w:sz w:val="21"/>
          <w:szCs w:val="21"/>
          <w:lang w:val="en-US"/>
        </w:rPr>
        <w:t xml:space="preserve">Where the cut in profile is specified, the preparation by the Applicator is a sawcut 5 mm wide x 20 mm deep, which is prefilled with one part urethane. The profile is inserted while the sealant is </w:t>
      </w:r>
      <w:proofErr w:type="gramStart"/>
      <w:r w:rsidRPr="004A619F">
        <w:rPr>
          <w:rFonts w:ascii="Arial" w:hAnsi="Arial" w:cs="Arial"/>
          <w:sz w:val="21"/>
          <w:szCs w:val="21"/>
          <w:lang w:val="en-US"/>
        </w:rPr>
        <w:t>wet</w:t>
      </w:r>
      <w:proofErr w:type="gramEnd"/>
      <w:r w:rsidRPr="004A619F">
        <w:rPr>
          <w:rFonts w:ascii="Arial" w:hAnsi="Arial" w:cs="Arial"/>
          <w:sz w:val="21"/>
          <w:szCs w:val="21"/>
          <w:lang w:val="en-US"/>
        </w:rPr>
        <w:t xml:space="preserve"> and a second run of sealant is applied after the membrane welding is completed.</w:t>
      </w:r>
    </w:p>
    <w:p w14:paraId="300A85F1" w14:textId="77777777" w:rsidR="008F7349" w:rsidRPr="004A619F" w:rsidRDefault="008F7349" w:rsidP="008F7349">
      <w:pPr>
        <w:widowControl w:val="0"/>
        <w:autoSpaceDE w:val="0"/>
        <w:autoSpaceDN w:val="0"/>
        <w:adjustRightInd w:val="0"/>
        <w:spacing w:line="276" w:lineRule="auto"/>
        <w:jc w:val="both"/>
        <w:rPr>
          <w:rFonts w:ascii="Arial" w:hAnsi="Arial" w:cs="Arial"/>
          <w:sz w:val="21"/>
          <w:szCs w:val="21"/>
          <w:lang w:val="en-US"/>
        </w:rPr>
      </w:pPr>
      <w:r w:rsidRPr="004A619F">
        <w:rPr>
          <w:rFonts w:ascii="Arial" w:hAnsi="Arial" w:cs="Arial"/>
          <w:sz w:val="21"/>
          <w:szCs w:val="21"/>
          <w:lang w:val="en-US"/>
        </w:rPr>
        <w:t>If the profile is to be inserted into a horizontal substrate (</w:t>
      </w:r>
      <w:proofErr w:type="spellStart"/>
      <w:r w:rsidRPr="004A619F">
        <w:rPr>
          <w:rFonts w:ascii="Arial" w:hAnsi="Arial" w:cs="Arial"/>
          <w:sz w:val="21"/>
          <w:szCs w:val="21"/>
          <w:lang w:val="en-US"/>
        </w:rPr>
        <w:t>ie</w:t>
      </w:r>
      <w:proofErr w:type="spellEnd"/>
      <w:r w:rsidRPr="004A619F">
        <w:rPr>
          <w:rFonts w:ascii="Arial" w:hAnsi="Arial" w:cs="Arial"/>
          <w:sz w:val="21"/>
          <w:szCs w:val="21"/>
          <w:lang w:val="en-US"/>
        </w:rPr>
        <w:t xml:space="preserve">: concrete ground slab) the saw cut must be filled with a two (2) part epoxy grout, as specified by </w:t>
      </w:r>
      <w:r w:rsidR="005B4D30" w:rsidRPr="004A619F">
        <w:rPr>
          <w:rFonts w:ascii="Arial" w:hAnsi="Arial" w:cs="Arial"/>
          <w:sz w:val="21"/>
          <w:szCs w:val="21"/>
          <w:lang w:val="en-US"/>
        </w:rPr>
        <w:t>Projex</w:t>
      </w:r>
      <w:r w:rsidRPr="004A619F">
        <w:rPr>
          <w:rFonts w:ascii="Arial" w:hAnsi="Arial" w:cs="Arial"/>
          <w:sz w:val="21"/>
          <w:szCs w:val="21"/>
          <w:lang w:val="en-US"/>
        </w:rPr>
        <w:t>.</w:t>
      </w:r>
    </w:p>
    <w:p w14:paraId="1EC1440C" w14:textId="77777777" w:rsidR="008F7349" w:rsidRPr="004A619F" w:rsidRDefault="008F7349" w:rsidP="008F7349">
      <w:pPr>
        <w:widowControl w:val="0"/>
        <w:autoSpaceDE w:val="0"/>
        <w:autoSpaceDN w:val="0"/>
        <w:adjustRightInd w:val="0"/>
        <w:spacing w:line="276" w:lineRule="auto"/>
        <w:jc w:val="both"/>
        <w:rPr>
          <w:rFonts w:ascii="Arial" w:hAnsi="Arial" w:cs="Arial"/>
          <w:sz w:val="21"/>
          <w:szCs w:val="21"/>
          <w:lang w:val="en-US"/>
        </w:rPr>
      </w:pPr>
      <w:r w:rsidRPr="004A619F">
        <w:rPr>
          <w:rFonts w:ascii="Arial" w:hAnsi="Arial" w:cs="Arial"/>
          <w:sz w:val="21"/>
          <w:szCs w:val="21"/>
          <w:lang w:val="en-US"/>
        </w:rPr>
        <w:t xml:space="preserve">Where the cast in extruded </w:t>
      </w:r>
      <w:proofErr w:type="spellStart"/>
      <w:r w:rsidRPr="004A619F">
        <w:rPr>
          <w:rFonts w:ascii="Arial" w:hAnsi="Arial" w:cs="Arial"/>
          <w:sz w:val="21"/>
          <w:szCs w:val="21"/>
          <w:lang w:val="en-US"/>
        </w:rPr>
        <w:t>reglet</w:t>
      </w:r>
      <w:proofErr w:type="spellEnd"/>
      <w:r w:rsidRPr="004A619F">
        <w:rPr>
          <w:rFonts w:ascii="Arial" w:hAnsi="Arial" w:cs="Arial"/>
          <w:sz w:val="21"/>
          <w:szCs w:val="21"/>
          <w:lang w:val="en-US"/>
        </w:rPr>
        <w:t xml:space="preserve"> is specified, it is to be supplied and fixed to the form shutter by the Membrane Applicator. The Applicator is to clean off any </w:t>
      </w:r>
      <w:proofErr w:type="spellStart"/>
      <w:r w:rsidRPr="004A619F">
        <w:rPr>
          <w:rFonts w:ascii="Arial" w:hAnsi="Arial" w:cs="Arial"/>
          <w:sz w:val="21"/>
          <w:szCs w:val="21"/>
          <w:lang w:val="en-US"/>
        </w:rPr>
        <w:t>laitence</w:t>
      </w:r>
      <w:proofErr w:type="spellEnd"/>
      <w:r w:rsidRPr="004A619F">
        <w:rPr>
          <w:rFonts w:ascii="Arial" w:hAnsi="Arial" w:cs="Arial"/>
          <w:sz w:val="21"/>
          <w:szCs w:val="21"/>
          <w:lang w:val="en-US"/>
        </w:rPr>
        <w:t xml:space="preserve"> or fixing media after strip before welding the membrane to </w:t>
      </w:r>
      <w:r w:rsidRPr="004A619F">
        <w:rPr>
          <w:rFonts w:ascii="Arial" w:hAnsi="Arial" w:cs="Arial"/>
          <w:sz w:val="21"/>
          <w:szCs w:val="21"/>
          <w:lang w:val="en-US"/>
        </w:rPr>
        <w:lastRenderedPageBreak/>
        <w:t>the profile.</w:t>
      </w:r>
    </w:p>
    <w:p w14:paraId="775C3D7F" w14:textId="77777777" w:rsidR="008F7349" w:rsidRPr="004A619F" w:rsidRDefault="008F7349" w:rsidP="008F7349">
      <w:pPr>
        <w:spacing w:line="276" w:lineRule="auto"/>
        <w:ind w:right="-29"/>
        <w:jc w:val="both"/>
        <w:rPr>
          <w:rFonts w:ascii="Arial" w:hAnsi="Arial" w:cs="Arial"/>
          <w:b/>
          <w:bCs/>
          <w:i/>
          <w:iCs/>
          <w:sz w:val="21"/>
          <w:szCs w:val="21"/>
        </w:rPr>
      </w:pPr>
      <w:r w:rsidRPr="004A619F">
        <w:rPr>
          <w:rFonts w:ascii="Arial" w:hAnsi="Arial" w:cs="Arial"/>
          <w:b/>
          <w:bCs/>
          <w:i/>
          <w:iCs/>
          <w:sz w:val="21"/>
          <w:szCs w:val="21"/>
        </w:rPr>
        <w:t>Refer to AS 4654.2-2012, Appendix A, Table A1 for minimum membrane termination heights.</w:t>
      </w:r>
    </w:p>
    <w:p w14:paraId="28B039BC" w14:textId="77777777" w:rsidR="00954E34" w:rsidRPr="004A619F" w:rsidRDefault="00954E34" w:rsidP="00AA6487">
      <w:pPr>
        <w:pStyle w:val="Heading1"/>
        <w:jc w:val="both"/>
        <w:rPr>
          <w:rFonts w:ascii="Arial" w:hAnsi="Arial" w:cs="Arial"/>
          <w:color w:val="auto"/>
          <w:sz w:val="21"/>
          <w:szCs w:val="21"/>
        </w:rPr>
      </w:pPr>
      <w:r w:rsidRPr="004A619F">
        <w:rPr>
          <w:rFonts w:ascii="Arial" w:hAnsi="Arial" w:cs="Arial"/>
          <w:color w:val="auto"/>
          <w:sz w:val="21"/>
          <w:szCs w:val="21"/>
        </w:rPr>
        <w:t>Bolt Fixings:</w:t>
      </w:r>
    </w:p>
    <w:p w14:paraId="0BA399DF" w14:textId="77777777" w:rsidR="000E2517" w:rsidRPr="004A619F" w:rsidRDefault="00954E34" w:rsidP="00AA6487">
      <w:pPr>
        <w:pStyle w:val="BodyText"/>
        <w:rPr>
          <w:rFonts w:ascii="Arial" w:hAnsi="Arial" w:cs="Arial"/>
          <w:sz w:val="21"/>
          <w:szCs w:val="21"/>
        </w:rPr>
      </w:pPr>
      <w:r w:rsidRPr="004A619F">
        <w:rPr>
          <w:rFonts w:ascii="Arial" w:hAnsi="Arial" w:cs="Arial"/>
          <w:sz w:val="21"/>
          <w:szCs w:val="21"/>
        </w:rPr>
        <w:t xml:space="preserve">Where columns and the like are to be installed such </w:t>
      </w:r>
      <w:proofErr w:type="gramStart"/>
      <w:r w:rsidRPr="004A619F">
        <w:rPr>
          <w:rFonts w:ascii="Arial" w:hAnsi="Arial" w:cs="Arial"/>
          <w:sz w:val="21"/>
          <w:szCs w:val="21"/>
        </w:rPr>
        <w:t>that</w:t>
      </w:r>
      <w:proofErr w:type="gramEnd"/>
      <w:r w:rsidRPr="004A619F">
        <w:rPr>
          <w:rFonts w:ascii="Arial" w:hAnsi="Arial" w:cs="Arial"/>
          <w:sz w:val="21"/>
          <w:szCs w:val="21"/>
        </w:rPr>
        <w:t xml:space="preserve"> their fixings penetrate the membrane, </w:t>
      </w:r>
    </w:p>
    <w:p w14:paraId="1E52B8CF" w14:textId="77777777" w:rsidR="000E2517" w:rsidRPr="004A619F" w:rsidRDefault="00954E34" w:rsidP="00AA6487">
      <w:pPr>
        <w:pStyle w:val="BodyText"/>
        <w:rPr>
          <w:rFonts w:ascii="Arial" w:hAnsi="Arial" w:cs="Arial"/>
          <w:sz w:val="21"/>
          <w:szCs w:val="21"/>
        </w:rPr>
      </w:pPr>
      <w:r w:rsidRPr="004A619F">
        <w:rPr>
          <w:rFonts w:ascii="Arial" w:hAnsi="Arial" w:cs="Arial"/>
          <w:sz w:val="21"/>
          <w:szCs w:val="21"/>
        </w:rPr>
        <w:t xml:space="preserve">the fixings are to be installed before the membrane. They are to be of a type that leaves a firm stud, </w:t>
      </w:r>
    </w:p>
    <w:p w14:paraId="6688AAE6" w14:textId="77777777" w:rsidR="000E2517" w:rsidRPr="004A619F" w:rsidRDefault="00954E34" w:rsidP="00AA6487">
      <w:pPr>
        <w:pStyle w:val="BodyText"/>
        <w:rPr>
          <w:rFonts w:ascii="Arial" w:hAnsi="Arial" w:cs="Arial"/>
          <w:sz w:val="21"/>
          <w:szCs w:val="21"/>
        </w:rPr>
      </w:pPr>
      <w:r w:rsidRPr="004A619F">
        <w:rPr>
          <w:rFonts w:ascii="Arial" w:hAnsi="Arial" w:cs="Arial"/>
          <w:sz w:val="21"/>
          <w:szCs w:val="21"/>
        </w:rPr>
        <w:t>threaded rod or similar projecting from the substrate. The Membrane Applicator will detail the membrane</w:t>
      </w:r>
    </w:p>
    <w:p w14:paraId="24112142" w14:textId="77777777" w:rsidR="00D94824" w:rsidRPr="004A619F" w:rsidRDefault="00DE2ABF" w:rsidP="002D369F">
      <w:pPr>
        <w:pStyle w:val="BodyText"/>
        <w:ind w:right="0"/>
        <w:rPr>
          <w:rFonts w:ascii="Arial" w:hAnsi="Arial" w:cs="Arial"/>
          <w:sz w:val="21"/>
          <w:szCs w:val="21"/>
        </w:rPr>
      </w:pPr>
      <w:r w:rsidRPr="004A619F">
        <w:rPr>
          <w:rFonts w:ascii="Arial" w:hAnsi="Arial" w:cs="Arial"/>
          <w:sz w:val="21"/>
          <w:szCs w:val="21"/>
        </w:rPr>
        <w:t xml:space="preserve">to those studs. </w:t>
      </w:r>
      <w:r w:rsidR="00954E34" w:rsidRPr="004A619F">
        <w:rPr>
          <w:rFonts w:ascii="Arial" w:hAnsi="Arial" w:cs="Arial"/>
          <w:sz w:val="21"/>
          <w:szCs w:val="21"/>
        </w:rPr>
        <w:t>The installation of the standard, column etc is to be closely supervised by the Membrane Applicator.</w:t>
      </w:r>
    </w:p>
    <w:p w14:paraId="4035A370" w14:textId="77777777" w:rsidR="00C63B12" w:rsidRPr="004A619F" w:rsidRDefault="00C63B12" w:rsidP="00892202">
      <w:pPr>
        <w:pStyle w:val="BodyText"/>
        <w:ind w:right="-851"/>
        <w:rPr>
          <w:rFonts w:ascii="Arial" w:hAnsi="Arial" w:cs="Arial"/>
          <w:sz w:val="21"/>
          <w:szCs w:val="21"/>
        </w:rPr>
      </w:pPr>
    </w:p>
    <w:p w14:paraId="36F40102" w14:textId="77777777" w:rsidR="00713CFA" w:rsidRDefault="00C63B12" w:rsidP="00C63B12">
      <w:pPr>
        <w:pStyle w:val="BodyText"/>
        <w:spacing w:line="276" w:lineRule="auto"/>
        <w:contextualSpacing/>
        <w:jc w:val="left"/>
        <w:rPr>
          <w:rFonts w:ascii="Arial" w:hAnsi="Arial" w:cs="Arial"/>
          <w:sz w:val="21"/>
          <w:szCs w:val="21"/>
        </w:rPr>
      </w:pPr>
      <w:r w:rsidRPr="00713CFA">
        <w:rPr>
          <w:rFonts w:ascii="Arial" w:hAnsi="Arial" w:cs="Arial"/>
          <w:b/>
          <w:sz w:val="21"/>
          <w:szCs w:val="21"/>
        </w:rPr>
        <w:t>Starter Bars:</w:t>
      </w:r>
      <w:r w:rsidRPr="004A619F">
        <w:rPr>
          <w:rFonts w:ascii="Arial" w:hAnsi="Arial" w:cs="Arial"/>
          <w:sz w:val="21"/>
          <w:szCs w:val="21"/>
        </w:rPr>
        <w:t xml:space="preserve"> </w:t>
      </w:r>
    </w:p>
    <w:p w14:paraId="64CBDDF2" w14:textId="3F3031D1" w:rsidR="00C63B12" w:rsidRPr="004A619F" w:rsidRDefault="00C63B12" w:rsidP="00C63B12">
      <w:pPr>
        <w:pStyle w:val="BodyText"/>
        <w:spacing w:line="276" w:lineRule="auto"/>
        <w:contextualSpacing/>
        <w:jc w:val="left"/>
        <w:rPr>
          <w:rFonts w:ascii="Arial" w:hAnsi="Arial" w:cs="Arial"/>
          <w:sz w:val="21"/>
          <w:szCs w:val="21"/>
        </w:rPr>
      </w:pPr>
      <w:r w:rsidRPr="004A619F">
        <w:rPr>
          <w:rFonts w:ascii="Arial" w:hAnsi="Arial" w:cs="Arial"/>
          <w:sz w:val="21"/>
          <w:szCs w:val="21"/>
        </w:rPr>
        <w:t xml:space="preserve">Where starter bars are protruding from the concrete slab and the area needs to be </w:t>
      </w:r>
    </w:p>
    <w:p w14:paraId="7C0E7A15" w14:textId="77777777" w:rsidR="00C63B12" w:rsidRPr="004A619F" w:rsidRDefault="00C63B12" w:rsidP="00C63B12">
      <w:pPr>
        <w:pStyle w:val="BodyText"/>
        <w:spacing w:line="276" w:lineRule="auto"/>
        <w:contextualSpacing/>
        <w:jc w:val="left"/>
        <w:rPr>
          <w:rFonts w:ascii="Arial" w:hAnsi="Arial" w:cs="Arial"/>
          <w:sz w:val="21"/>
          <w:szCs w:val="21"/>
        </w:rPr>
      </w:pPr>
      <w:r w:rsidRPr="004A619F">
        <w:rPr>
          <w:rFonts w:ascii="Arial" w:hAnsi="Arial" w:cs="Arial"/>
          <w:sz w:val="21"/>
          <w:szCs w:val="21"/>
        </w:rPr>
        <w:t>waterproofed, the Membrane Applicator will detail the membrane to those starter bars.</w:t>
      </w:r>
    </w:p>
    <w:p w14:paraId="526E6A6B" w14:textId="77777777" w:rsidR="00C63B12" w:rsidRDefault="00C63B12" w:rsidP="00892202">
      <w:pPr>
        <w:pStyle w:val="BodyText"/>
        <w:ind w:right="-851"/>
        <w:rPr>
          <w:rFonts w:ascii="Arial" w:hAnsi="Arial" w:cs="Arial"/>
          <w:sz w:val="21"/>
          <w:szCs w:val="21"/>
        </w:rPr>
      </w:pPr>
    </w:p>
    <w:p w14:paraId="2083DC55" w14:textId="77777777" w:rsidR="00713CFA" w:rsidRPr="007309BE" w:rsidRDefault="00713CFA" w:rsidP="00713CFA">
      <w:pPr>
        <w:pStyle w:val="BodyText"/>
        <w:spacing w:line="276" w:lineRule="auto"/>
        <w:contextualSpacing/>
        <w:rPr>
          <w:rFonts w:ascii="Arial" w:hAnsi="Arial" w:cs="Arial"/>
          <w:b/>
          <w:bCs/>
          <w:sz w:val="21"/>
          <w:szCs w:val="21"/>
        </w:rPr>
      </w:pPr>
      <w:r>
        <w:rPr>
          <w:rFonts w:ascii="Arial" w:hAnsi="Arial" w:cs="Arial"/>
          <w:b/>
          <w:bCs/>
          <w:sz w:val="21"/>
          <w:szCs w:val="21"/>
        </w:rPr>
        <w:t>Safety Anchors</w:t>
      </w:r>
      <w:r w:rsidRPr="007309BE">
        <w:rPr>
          <w:rFonts w:ascii="Arial" w:hAnsi="Arial" w:cs="Arial"/>
          <w:b/>
          <w:bCs/>
          <w:sz w:val="21"/>
          <w:szCs w:val="21"/>
        </w:rPr>
        <w:t xml:space="preserve">: </w:t>
      </w:r>
    </w:p>
    <w:p w14:paraId="7DA8596E" w14:textId="77777777" w:rsidR="00713CFA" w:rsidRPr="00C70099" w:rsidRDefault="00713CFA" w:rsidP="00713CFA">
      <w:pPr>
        <w:pStyle w:val="BodyText"/>
        <w:spacing w:line="276" w:lineRule="auto"/>
        <w:ind w:right="-709"/>
        <w:contextualSpacing/>
        <w:rPr>
          <w:rFonts w:ascii="Arial" w:hAnsi="Arial" w:cs="Arial"/>
          <w:sz w:val="21"/>
          <w:szCs w:val="21"/>
        </w:rPr>
      </w:pPr>
      <w:r w:rsidRPr="003B4BF8">
        <w:rPr>
          <w:rFonts w:ascii="Arial" w:hAnsi="Arial" w:cs="Arial"/>
          <w:sz w:val="21"/>
          <w:szCs w:val="21"/>
        </w:rPr>
        <w:t>Raised concrete mount anchor suitable for fall arrest and rope use on ballast/aggregate roofs</w:t>
      </w:r>
      <w:r>
        <w:rPr>
          <w:rFonts w:ascii="Arial" w:hAnsi="Arial" w:cs="Arial"/>
          <w:sz w:val="21"/>
          <w:szCs w:val="21"/>
        </w:rPr>
        <w:t xml:space="preserve"> to be installed by others</w:t>
      </w:r>
      <w:r w:rsidRPr="003B4BF8">
        <w:rPr>
          <w:rFonts w:ascii="Arial" w:hAnsi="Arial" w:cs="Arial"/>
          <w:sz w:val="21"/>
          <w:szCs w:val="21"/>
        </w:rPr>
        <w:t>.</w:t>
      </w:r>
      <w:r>
        <w:rPr>
          <w:rFonts w:ascii="Arial" w:hAnsi="Arial" w:cs="Arial"/>
          <w:sz w:val="21"/>
          <w:szCs w:val="21"/>
        </w:rPr>
        <w:t xml:space="preserve"> Safety anchors are then detailed with </w:t>
      </w:r>
      <w:proofErr w:type="spellStart"/>
      <w:r>
        <w:rPr>
          <w:rFonts w:ascii="Arial" w:hAnsi="Arial" w:cs="Arial"/>
          <w:sz w:val="21"/>
          <w:szCs w:val="21"/>
        </w:rPr>
        <w:t>Wolfin</w:t>
      </w:r>
      <w:proofErr w:type="spellEnd"/>
      <w:r>
        <w:rPr>
          <w:rFonts w:ascii="Arial" w:hAnsi="Arial" w:cs="Arial"/>
          <w:sz w:val="21"/>
          <w:szCs w:val="21"/>
        </w:rPr>
        <w:t xml:space="preserve"> IB as per manufactured instructions.</w:t>
      </w:r>
    </w:p>
    <w:p w14:paraId="7E27A3C7" w14:textId="77777777" w:rsidR="00713CFA" w:rsidRDefault="00713CFA" w:rsidP="00ED472F">
      <w:pPr>
        <w:pStyle w:val="BodyText"/>
        <w:spacing w:line="276" w:lineRule="auto"/>
        <w:contextualSpacing/>
        <w:jc w:val="left"/>
        <w:rPr>
          <w:rFonts w:ascii="Arial" w:hAnsi="Arial" w:cs="Arial"/>
          <w:b/>
          <w:bCs/>
          <w:sz w:val="21"/>
          <w:szCs w:val="21"/>
        </w:rPr>
      </w:pPr>
    </w:p>
    <w:p w14:paraId="2CB8A009" w14:textId="21315F74" w:rsidR="00ED472F" w:rsidRPr="000448EB" w:rsidRDefault="00ED472F" w:rsidP="00ED472F">
      <w:pPr>
        <w:pStyle w:val="BodyText"/>
        <w:spacing w:line="276" w:lineRule="auto"/>
        <w:contextualSpacing/>
        <w:jc w:val="left"/>
        <w:rPr>
          <w:rFonts w:ascii="Arial" w:hAnsi="Arial" w:cs="Arial"/>
          <w:b/>
          <w:bCs/>
          <w:sz w:val="21"/>
          <w:szCs w:val="21"/>
        </w:rPr>
      </w:pPr>
      <w:r w:rsidRPr="000448EB">
        <w:rPr>
          <w:rFonts w:ascii="Arial" w:hAnsi="Arial" w:cs="Arial"/>
          <w:b/>
          <w:bCs/>
          <w:sz w:val="21"/>
          <w:szCs w:val="21"/>
        </w:rPr>
        <w:t xml:space="preserve">Solar Panel Anchors: </w:t>
      </w:r>
    </w:p>
    <w:p w14:paraId="41E04AF1" w14:textId="5FF1E609" w:rsidR="00ED472F" w:rsidRPr="009556A5" w:rsidRDefault="00ED472F" w:rsidP="00ED472F">
      <w:pPr>
        <w:pStyle w:val="BodyText"/>
        <w:spacing w:line="276" w:lineRule="auto"/>
        <w:ind w:right="-324"/>
        <w:contextualSpacing/>
        <w:jc w:val="left"/>
        <w:rPr>
          <w:rFonts w:ascii="Arial" w:hAnsi="Arial" w:cs="Arial"/>
          <w:sz w:val="21"/>
          <w:szCs w:val="21"/>
        </w:rPr>
      </w:pPr>
      <w:r w:rsidRPr="009556A5">
        <w:rPr>
          <w:rFonts w:ascii="Arial" w:hAnsi="Arial" w:cs="Arial"/>
          <w:sz w:val="21"/>
          <w:szCs w:val="21"/>
        </w:rPr>
        <w:t xml:space="preserve">Mechanically fix Roof Anchors to the substrate with appropriate fasteners and weld the </w:t>
      </w:r>
      <w:proofErr w:type="spellStart"/>
      <w:r>
        <w:rPr>
          <w:rFonts w:ascii="Arial" w:hAnsi="Arial" w:cs="Arial"/>
          <w:sz w:val="21"/>
          <w:szCs w:val="21"/>
        </w:rPr>
        <w:t>Cosmofin</w:t>
      </w:r>
      <w:proofErr w:type="spellEnd"/>
      <w:r w:rsidRPr="009556A5">
        <w:rPr>
          <w:rFonts w:ascii="Arial" w:hAnsi="Arial" w:cs="Arial"/>
          <w:sz w:val="21"/>
          <w:szCs w:val="21"/>
        </w:rPr>
        <w:t xml:space="preserve"> apron to </w:t>
      </w:r>
      <w:r>
        <w:rPr>
          <w:rFonts w:ascii="Arial" w:hAnsi="Arial" w:cs="Arial"/>
          <w:sz w:val="21"/>
          <w:szCs w:val="21"/>
        </w:rPr>
        <w:t xml:space="preserve">the </w:t>
      </w:r>
      <w:proofErr w:type="spellStart"/>
      <w:r>
        <w:rPr>
          <w:rFonts w:ascii="Arial" w:hAnsi="Arial" w:cs="Arial"/>
          <w:sz w:val="21"/>
          <w:szCs w:val="21"/>
        </w:rPr>
        <w:t>Cosmofin</w:t>
      </w:r>
      <w:proofErr w:type="spellEnd"/>
      <w:r>
        <w:rPr>
          <w:rFonts w:ascii="Arial" w:hAnsi="Arial" w:cs="Arial"/>
          <w:sz w:val="21"/>
          <w:szCs w:val="21"/>
        </w:rPr>
        <w:t xml:space="preserve"> PVC </w:t>
      </w:r>
      <w:r w:rsidRPr="009556A5">
        <w:rPr>
          <w:rFonts w:ascii="Arial" w:hAnsi="Arial" w:cs="Arial"/>
          <w:sz w:val="21"/>
          <w:szCs w:val="21"/>
        </w:rPr>
        <w:t>membrane (previously installed).</w:t>
      </w:r>
    </w:p>
    <w:p w14:paraId="1B6FD7DB" w14:textId="77777777" w:rsidR="00ED472F" w:rsidRPr="004A619F" w:rsidRDefault="00ED472F" w:rsidP="00892202">
      <w:pPr>
        <w:pStyle w:val="BodyText"/>
        <w:ind w:right="-851"/>
        <w:rPr>
          <w:rFonts w:ascii="Arial" w:hAnsi="Arial" w:cs="Arial"/>
          <w:sz w:val="21"/>
          <w:szCs w:val="21"/>
        </w:rPr>
      </w:pPr>
    </w:p>
    <w:p w14:paraId="70F56F33" w14:textId="77777777" w:rsidR="008F7349" w:rsidRPr="004A619F" w:rsidRDefault="008F7349" w:rsidP="00892202">
      <w:pPr>
        <w:pStyle w:val="BodyText"/>
        <w:ind w:right="-851"/>
        <w:rPr>
          <w:rFonts w:ascii="Arial" w:hAnsi="Arial" w:cs="Arial"/>
          <w:sz w:val="21"/>
          <w:szCs w:val="21"/>
        </w:rPr>
      </w:pPr>
    </w:p>
    <w:p w14:paraId="12B7D9B0" w14:textId="77777777" w:rsidR="008F7349" w:rsidRPr="00713CFA" w:rsidRDefault="008F7349" w:rsidP="008F7349">
      <w:pPr>
        <w:spacing w:line="276" w:lineRule="auto"/>
        <w:ind w:right="-29"/>
        <w:jc w:val="both"/>
        <w:rPr>
          <w:rFonts w:ascii="Arial" w:hAnsi="Arial" w:cs="Arial"/>
          <w:b/>
          <w:sz w:val="21"/>
          <w:szCs w:val="21"/>
        </w:rPr>
      </w:pPr>
      <w:r w:rsidRPr="00713CFA">
        <w:rPr>
          <w:rFonts w:ascii="Arial" w:hAnsi="Arial" w:cs="Arial"/>
          <w:b/>
          <w:sz w:val="21"/>
          <w:szCs w:val="21"/>
        </w:rPr>
        <w:t>Plinths (on concrete decks):</w:t>
      </w:r>
    </w:p>
    <w:p w14:paraId="3226E69E" w14:textId="0C7F907B" w:rsidR="008F7349" w:rsidRPr="004A619F" w:rsidRDefault="008F7349" w:rsidP="002D369F">
      <w:pPr>
        <w:spacing w:line="276" w:lineRule="auto"/>
        <w:jc w:val="both"/>
        <w:rPr>
          <w:rFonts w:ascii="Arial" w:hAnsi="Arial" w:cs="Arial"/>
          <w:sz w:val="21"/>
          <w:szCs w:val="21"/>
        </w:rPr>
      </w:pPr>
      <w:r w:rsidRPr="004A619F">
        <w:rPr>
          <w:rFonts w:ascii="Arial" w:hAnsi="Arial" w:cs="Arial"/>
          <w:sz w:val="21"/>
          <w:szCs w:val="21"/>
        </w:rPr>
        <w:t xml:space="preserve">When </w:t>
      </w:r>
      <w:proofErr w:type="gramStart"/>
      <w:r w:rsidRPr="004A619F">
        <w:rPr>
          <w:rFonts w:ascii="Arial" w:hAnsi="Arial" w:cs="Arial"/>
          <w:sz w:val="21"/>
          <w:szCs w:val="21"/>
        </w:rPr>
        <w:t>possible</w:t>
      </w:r>
      <w:proofErr w:type="gramEnd"/>
      <w:r w:rsidRPr="004A619F">
        <w:rPr>
          <w:rFonts w:ascii="Arial" w:hAnsi="Arial" w:cs="Arial"/>
          <w:sz w:val="21"/>
          <w:szCs w:val="21"/>
        </w:rPr>
        <w:t xml:space="preserve"> apply </w:t>
      </w:r>
      <w:proofErr w:type="spellStart"/>
      <w:r w:rsidR="00DF1E8C" w:rsidRPr="004A619F">
        <w:rPr>
          <w:rFonts w:ascii="Arial" w:hAnsi="Arial" w:cs="Arial"/>
          <w:sz w:val="21"/>
          <w:szCs w:val="21"/>
        </w:rPr>
        <w:t>Cosmofin</w:t>
      </w:r>
      <w:proofErr w:type="spellEnd"/>
      <w:r w:rsidRPr="004A619F">
        <w:rPr>
          <w:rFonts w:ascii="Arial" w:hAnsi="Arial" w:cs="Arial"/>
          <w:sz w:val="21"/>
          <w:szCs w:val="21"/>
        </w:rPr>
        <w:t xml:space="preserve"> membrane system to </w:t>
      </w:r>
      <w:r w:rsidR="00ED472F">
        <w:rPr>
          <w:rFonts w:ascii="Arial" w:hAnsi="Arial" w:cs="Arial"/>
          <w:sz w:val="21"/>
          <w:szCs w:val="21"/>
        </w:rPr>
        <w:t xml:space="preserve">the </w:t>
      </w:r>
      <w:r w:rsidRPr="004A619F">
        <w:rPr>
          <w:rFonts w:ascii="Arial" w:hAnsi="Arial" w:cs="Arial"/>
          <w:sz w:val="21"/>
          <w:szCs w:val="21"/>
        </w:rPr>
        <w:t xml:space="preserve">deck </w:t>
      </w:r>
      <w:r w:rsidR="002D369F">
        <w:rPr>
          <w:rFonts w:ascii="Arial" w:hAnsi="Arial" w:cs="Arial"/>
          <w:sz w:val="21"/>
          <w:szCs w:val="21"/>
        </w:rPr>
        <w:t>before</w:t>
      </w:r>
      <w:r w:rsidRPr="004A619F">
        <w:rPr>
          <w:rFonts w:ascii="Arial" w:hAnsi="Arial" w:cs="Arial"/>
          <w:sz w:val="21"/>
          <w:szCs w:val="21"/>
        </w:rPr>
        <w:t xml:space="preserve"> the installation of plinths.  Seal the reinforcing bars penetrating the </w:t>
      </w:r>
      <w:proofErr w:type="spellStart"/>
      <w:r w:rsidR="00DF1E8C" w:rsidRPr="004A619F">
        <w:rPr>
          <w:rFonts w:ascii="Arial" w:hAnsi="Arial" w:cs="Arial"/>
          <w:sz w:val="21"/>
          <w:szCs w:val="21"/>
        </w:rPr>
        <w:t>Cosmofin</w:t>
      </w:r>
      <w:proofErr w:type="spellEnd"/>
      <w:r w:rsidRPr="004A619F">
        <w:rPr>
          <w:rFonts w:ascii="Arial" w:hAnsi="Arial" w:cs="Arial"/>
          <w:sz w:val="21"/>
          <w:szCs w:val="21"/>
        </w:rPr>
        <w:t xml:space="preserve"> membrane. Install a </w:t>
      </w:r>
      <w:r w:rsidR="00ED472F">
        <w:rPr>
          <w:rFonts w:ascii="Arial" w:hAnsi="Arial" w:cs="Arial"/>
          <w:sz w:val="21"/>
          <w:szCs w:val="21"/>
        </w:rPr>
        <w:t>slip sheet</w:t>
      </w:r>
      <w:r w:rsidRPr="004A619F">
        <w:rPr>
          <w:rFonts w:ascii="Arial" w:hAnsi="Arial" w:cs="Arial"/>
          <w:sz w:val="21"/>
          <w:szCs w:val="21"/>
        </w:rPr>
        <w:t xml:space="preserve"> over the membrane area to be covered by the plinth. DO NOT FIX FORMWORK THROUGH THE MEMBRANE. Hold formwork in place with sandbags or similar.</w:t>
      </w:r>
    </w:p>
    <w:p w14:paraId="1969FF49" w14:textId="77777777" w:rsidR="008F7349" w:rsidRPr="004A619F" w:rsidRDefault="008F7349" w:rsidP="00892202">
      <w:pPr>
        <w:pStyle w:val="BodyText"/>
        <w:ind w:right="-851"/>
        <w:rPr>
          <w:rFonts w:ascii="Arial" w:hAnsi="Arial" w:cs="Arial"/>
          <w:sz w:val="21"/>
          <w:szCs w:val="21"/>
        </w:rPr>
      </w:pPr>
    </w:p>
    <w:p w14:paraId="12735CBA" w14:textId="77777777" w:rsidR="001E6913" w:rsidRPr="004A619F" w:rsidRDefault="001E6913" w:rsidP="00AA6487">
      <w:pPr>
        <w:pStyle w:val="BodyText"/>
        <w:rPr>
          <w:rFonts w:ascii="Arial" w:hAnsi="Arial" w:cs="Arial"/>
          <w:b/>
          <w:sz w:val="21"/>
          <w:szCs w:val="21"/>
        </w:rPr>
      </w:pPr>
    </w:p>
    <w:p w14:paraId="7684B174" w14:textId="77777777" w:rsidR="00C63B12" w:rsidRPr="00713CFA" w:rsidRDefault="00C63B12" w:rsidP="00C63B12">
      <w:pPr>
        <w:spacing w:line="276" w:lineRule="auto"/>
        <w:ind w:right="-29"/>
        <w:contextualSpacing/>
        <w:rPr>
          <w:rFonts w:ascii="Arial" w:hAnsi="Arial" w:cs="Arial"/>
          <w:sz w:val="21"/>
          <w:szCs w:val="21"/>
        </w:rPr>
      </w:pPr>
      <w:r w:rsidRPr="00713CFA">
        <w:rPr>
          <w:rFonts w:ascii="Arial" w:hAnsi="Arial" w:cs="Arial"/>
          <w:b/>
          <w:sz w:val="21"/>
          <w:szCs w:val="21"/>
        </w:rPr>
        <w:t>Door and Glazing Unit Sills/Thresholds:</w:t>
      </w:r>
    </w:p>
    <w:p w14:paraId="5B98B6C2" w14:textId="57BEFF75" w:rsidR="00C63B12" w:rsidRPr="004A619F" w:rsidRDefault="00C63B12" w:rsidP="00C63B12">
      <w:pPr>
        <w:widowControl w:val="0"/>
        <w:autoSpaceDE w:val="0"/>
        <w:autoSpaceDN w:val="0"/>
        <w:adjustRightInd w:val="0"/>
        <w:rPr>
          <w:rFonts w:ascii="Arial" w:hAnsi="Arial" w:cs="Arial"/>
          <w:b/>
          <w:bCs/>
          <w:i/>
          <w:iCs/>
          <w:sz w:val="21"/>
          <w:szCs w:val="21"/>
          <w:lang w:val="en-US"/>
        </w:rPr>
      </w:pPr>
      <w:r w:rsidRPr="004A619F">
        <w:rPr>
          <w:rFonts w:ascii="Arial" w:hAnsi="Arial" w:cs="Arial"/>
          <w:sz w:val="21"/>
          <w:szCs w:val="21"/>
        </w:rPr>
        <w:t xml:space="preserve">The </w:t>
      </w:r>
      <w:proofErr w:type="spellStart"/>
      <w:r w:rsidR="00DF1E8C" w:rsidRPr="004A619F">
        <w:rPr>
          <w:rFonts w:ascii="Arial" w:hAnsi="Arial" w:cs="Arial"/>
          <w:sz w:val="21"/>
          <w:szCs w:val="21"/>
        </w:rPr>
        <w:t>Cosmofin</w:t>
      </w:r>
      <w:proofErr w:type="spellEnd"/>
      <w:r w:rsidRPr="004A619F">
        <w:rPr>
          <w:rFonts w:ascii="Arial" w:hAnsi="Arial" w:cs="Arial"/>
          <w:sz w:val="21"/>
          <w:szCs w:val="21"/>
        </w:rPr>
        <w:t xml:space="preserve"> membrane must be carried beneath the sill (or sub-sill where fitted). To achieve </w:t>
      </w:r>
      <w:r w:rsidR="00ED472F" w:rsidRPr="004A619F">
        <w:rPr>
          <w:rFonts w:ascii="Arial" w:hAnsi="Arial" w:cs="Arial"/>
          <w:sz w:val="21"/>
          <w:szCs w:val="21"/>
        </w:rPr>
        <w:t>this,</w:t>
      </w:r>
      <w:r w:rsidRPr="004A619F">
        <w:rPr>
          <w:rFonts w:ascii="Arial" w:hAnsi="Arial" w:cs="Arial"/>
          <w:sz w:val="21"/>
          <w:szCs w:val="21"/>
        </w:rPr>
        <w:t xml:space="preserve"> </w:t>
      </w:r>
      <w:r w:rsidR="00ED472F">
        <w:rPr>
          <w:rFonts w:ascii="Arial" w:hAnsi="Arial" w:cs="Arial"/>
          <w:sz w:val="21"/>
          <w:szCs w:val="21"/>
        </w:rPr>
        <w:t>the sills must be</w:t>
      </w:r>
      <w:r w:rsidRPr="004A619F">
        <w:rPr>
          <w:rFonts w:ascii="Arial" w:hAnsi="Arial" w:cs="Arial"/>
          <w:sz w:val="21"/>
          <w:szCs w:val="21"/>
        </w:rPr>
        <w:t xml:space="preserve"> fitted in conjunction with the Membrane Applicator.  </w:t>
      </w:r>
      <w:r w:rsidRPr="004A619F">
        <w:rPr>
          <w:rFonts w:ascii="Arial" w:hAnsi="Arial" w:cs="Arial"/>
          <w:b/>
          <w:bCs/>
          <w:i/>
          <w:iCs/>
          <w:sz w:val="21"/>
          <w:szCs w:val="21"/>
        </w:rPr>
        <w:t>The membrane must be installed in accordance with</w:t>
      </w:r>
      <w:r w:rsidRPr="004A619F">
        <w:rPr>
          <w:rFonts w:ascii="Arial" w:hAnsi="Arial" w:cs="Arial"/>
          <w:b/>
          <w:bCs/>
          <w:i/>
          <w:iCs/>
          <w:sz w:val="21"/>
          <w:szCs w:val="21"/>
          <w:lang w:val="en-US"/>
        </w:rPr>
        <w:t xml:space="preserve"> AS 4654.2 clause 2.8.3.</w:t>
      </w:r>
    </w:p>
    <w:p w14:paraId="0CA827FE" w14:textId="77777777" w:rsidR="00C63B12" w:rsidRDefault="00C63B12" w:rsidP="00C63B12">
      <w:pPr>
        <w:ind w:right="-29"/>
        <w:jc w:val="both"/>
        <w:rPr>
          <w:rFonts w:ascii="Arial" w:hAnsi="Arial" w:cs="Arial"/>
          <w:sz w:val="21"/>
          <w:szCs w:val="21"/>
        </w:rPr>
      </w:pPr>
      <w:r w:rsidRPr="004A619F">
        <w:rPr>
          <w:rFonts w:ascii="Arial" w:hAnsi="Arial" w:cs="Arial"/>
          <w:sz w:val="21"/>
          <w:szCs w:val="21"/>
        </w:rPr>
        <w:t>Refer also the clause “Bolt Fixings” above.</w:t>
      </w:r>
    </w:p>
    <w:p w14:paraId="645F5E79" w14:textId="77777777" w:rsidR="00ED472F" w:rsidRPr="000448EB" w:rsidRDefault="00ED472F" w:rsidP="00ED472F">
      <w:pPr>
        <w:pStyle w:val="Heading1"/>
        <w:spacing w:line="276" w:lineRule="auto"/>
        <w:rPr>
          <w:rFonts w:ascii="Arial" w:hAnsi="Arial" w:cs="Arial"/>
          <w:color w:val="auto"/>
          <w:sz w:val="21"/>
          <w:szCs w:val="21"/>
        </w:rPr>
      </w:pPr>
      <w:r w:rsidRPr="000448EB">
        <w:rPr>
          <w:rFonts w:ascii="Arial" w:hAnsi="Arial" w:cs="Arial"/>
          <w:color w:val="auto"/>
          <w:sz w:val="21"/>
          <w:szCs w:val="21"/>
        </w:rPr>
        <w:t>Shop Drawings:</w:t>
      </w:r>
    </w:p>
    <w:p w14:paraId="39B83607" w14:textId="77777777" w:rsidR="00ED472F" w:rsidRPr="009556A5" w:rsidRDefault="00ED472F" w:rsidP="00ED472F">
      <w:pPr>
        <w:pStyle w:val="BodyText"/>
        <w:spacing w:line="276" w:lineRule="auto"/>
        <w:jc w:val="left"/>
        <w:rPr>
          <w:rFonts w:ascii="Arial" w:hAnsi="Arial" w:cs="Arial"/>
          <w:sz w:val="21"/>
          <w:szCs w:val="21"/>
        </w:rPr>
      </w:pPr>
      <w:r w:rsidRPr="009556A5">
        <w:rPr>
          <w:rFonts w:ascii="Arial" w:hAnsi="Arial" w:cs="Arial"/>
          <w:sz w:val="21"/>
          <w:szCs w:val="21"/>
        </w:rPr>
        <w:t xml:space="preserve">All details that are not precisely as the Standard Guide Details, are to be the subject of shop drawings </w:t>
      </w:r>
    </w:p>
    <w:p w14:paraId="6AFD7DDC" w14:textId="77777777" w:rsidR="00ED472F" w:rsidRPr="009556A5" w:rsidRDefault="00ED472F" w:rsidP="00ED472F">
      <w:pPr>
        <w:pStyle w:val="BodyText"/>
        <w:spacing w:line="276" w:lineRule="auto"/>
        <w:jc w:val="left"/>
        <w:rPr>
          <w:rFonts w:ascii="Arial" w:hAnsi="Arial" w:cs="Arial"/>
          <w:sz w:val="21"/>
          <w:szCs w:val="21"/>
        </w:rPr>
      </w:pPr>
      <w:r w:rsidRPr="009556A5">
        <w:rPr>
          <w:rFonts w:ascii="Arial" w:hAnsi="Arial" w:cs="Arial"/>
          <w:sz w:val="21"/>
          <w:szCs w:val="21"/>
        </w:rPr>
        <w:t xml:space="preserve">prepared by </w:t>
      </w:r>
      <w:proofErr w:type="spellStart"/>
      <w:r w:rsidRPr="009556A5">
        <w:rPr>
          <w:rFonts w:ascii="Arial" w:hAnsi="Arial" w:cs="Arial"/>
          <w:sz w:val="21"/>
          <w:szCs w:val="21"/>
        </w:rPr>
        <w:t>Projex</w:t>
      </w:r>
      <w:proofErr w:type="spellEnd"/>
      <w:r w:rsidRPr="009556A5">
        <w:rPr>
          <w:rFonts w:ascii="Arial" w:hAnsi="Arial" w:cs="Arial"/>
          <w:sz w:val="21"/>
          <w:szCs w:val="21"/>
        </w:rPr>
        <w:t xml:space="preserve"> </w:t>
      </w:r>
      <w:r>
        <w:rPr>
          <w:rFonts w:ascii="Arial" w:hAnsi="Arial" w:cs="Arial"/>
          <w:sz w:val="21"/>
          <w:szCs w:val="21"/>
        </w:rPr>
        <w:t xml:space="preserve">and </w:t>
      </w:r>
      <w:r w:rsidRPr="009556A5">
        <w:rPr>
          <w:rFonts w:ascii="Arial" w:hAnsi="Arial" w:cs="Arial"/>
          <w:sz w:val="21"/>
          <w:szCs w:val="21"/>
        </w:rPr>
        <w:t xml:space="preserve">submitted by the Applicator for the approval of the Superintendent, time permitting. </w:t>
      </w:r>
    </w:p>
    <w:p w14:paraId="19D26087" w14:textId="77777777" w:rsidR="00ED472F" w:rsidRPr="009556A5" w:rsidRDefault="00ED472F" w:rsidP="00ED472F">
      <w:pPr>
        <w:pStyle w:val="BodyText"/>
        <w:spacing w:line="276" w:lineRule="auto"/>
        <w:jc w:val="left"/>
        <w:rPr>
          <w:rFonts w:ascii="Arial" w:hAnsi="Arial" w:cs="Arial"/>
          <w:sz w:val="21"/>
          <w:szCs w:val="21"/>
        </w:rPr>
      </w:pPr>
      <w:r w:rsidRPr="009556A5">
        <w:rPr>
          <w:rFonts w:ascii="Arial" w:hAnsi="Arial" w:cs="Arial"/>
          <w:sz w:val="21"/>
          <w:szCs w:val="21"/>
        </w:rPr>
        <w:t>The contractual responsibilities remain unchanged by such approval.</w:t>
      </w:r>
    </w:p>
    <w:p w14:paraId="36CDDB68" w14:textId="77777777" w:rsidR="00ED472F" w:rsidRPr="009556A5" w:rsidRDefault="00ED472F" w:rsidP="00ED472F">
      <w:pPr>
        <w:pStyle w:val="BodyText"/>
        <w:spacing w:line="276" w:lineRule="auto"/>
        <w:jc w:val="left"/>
        <w:rPr>
          <w:rFonts w:ascii="Arial" w:hAnsi="Arial" w:cs="Arial"/>
          <w:sz w:val="21"/>
          <w:szCs w:val="21"/>
        </w:rPr>
      </w:pPr>
      <w:r w:rsidRPr="009556A5">
        <w:rPr>
          <w:rFonts w:ascii="Arial" w:hAnsi="Arial" w:cs="Arial"/>
          <w:sz w:val="21"/>
          <w:szCs w:val="21"/>
        </w:rPr>
        <w:t xml:space="preserve">Before commencement the Applicator is to coordinate with </w:t>
      </w:r>
      <w:proofErr w:type="spellStart"/>
      <w:r w:rsidRPr="009556A5">
        <w:rPr>
          <w:rFonts w:ascii="Arial" w:hAnsi="Arial" w:cs="Arial"/>
          <w:sz w:val="21"/>
          <w:szCs w:val="21"/>
        </w:rPr>
        <w:t>Projex</w:t>
      </w:r>
      <w:proofErr w:type="spellEnd"/>
      <w:r w:rsidRPr="009556A5">
        <w:rPr>
          <w:rFonts w:ascii="Arial" w:hAnsi="Arial" w:cs="Arial"/>
          <w:sz w:val="21"/>
          <w:szCs w:val="21"/>
        </w:rPr>
        <w:t xml:space="preserve"> to ensure the shop drawings </w:t>
      </w:r>
    </w:p>
    <w:p w14:paraId="1266FFBF" w14:textId="77777777" w:rsidR="00ED472F" w:rsidRPr="009556A5" w:rsidRDefault="00ED472F" w:rsidP="00ED472F">
      <w:pPr>
        <w:pStyle w:val="BodyText"/>
        <w:spacing w:line="276" w:lineRule="auto"/>
        <w:jc w:val="left"/>
        <w:rPr>
          <w:rFonts w:ascii="Arial" w:hAnsi="Arial" w:cs="Arial"/>
          <w:sz w:val="21"/>
          <w:szCs w:val="21"/>
        </w:rPr>
      </w:pPr>
      <w:r w:rsidRPr="009556A5">
        <w:rPr>
          <w:rFonts w:ascii="Arial" w:hAnsi="Arial" w:cs="Arial"/>
          <w:sz w:val="21"/>
          <w:szCs w:val="21"/>
        </w:rPr>
        <w:t>are provided in adequate time for approval, allowing time for resubmission if needed.</w:t>
      </w:r>
    </w:p>
    <w:p w14:paraId="146E097F" w14:textId="77777777" w:rsidR="00ED472F" w:rsidRPr="009556A5" w:rsidRDefault="00ED472F" w:rsidP="00ED472F">
      <w:pPr>
        <w:pStyle w:val="BodyText"/>
        <w:spacing w:line="276" w:lineRule="auto"/>
        <w:jc w:val="left"/>
        <w:rPr>
          <w:rFonts w:ascii="Arial" w:hAnsi="Arial" w:cs="Arial"/>
          <w:sz w:val="21"/>
          <w:szCs w:val="21"/>
        </w:rPr>
      </w:pPr>
      <w:r w:rsidRPr="009556A5">
        <w:rPr>
          <w:rFonts w:ascii="Arial" w:hAnsi="Arial" w:cs="Arial"/>
          <w:sz w:val="21"/>
          <w:szCs w:val="21"/>
        </w:rPr>
        <w:t xml:space="preserve">No variation to the Applicator’s price is to result from any shop drawing (nor </w:t>
      </w:r>
      <w:proofErr w:type="spellStart"/>
      <w:r w:rsidRPr="009556A5">
        <w:rPr>
          <w:rFonts w:ascii="Arial" w:hAnsi="Arial" w:cs="Arial"/>
          <w:sz w:val="21"/>
          <w:szCs w:val="21"/>
        </w:rPr>
        <w:t>Projex</w:t>
      </w:r>
      <w:proofErr w:type="spellEnd"/>
      <w:r w:rsidRPr="009556A5">
        <w:rPr>
          <w:rFonts w:ascii="Arial" w:hAnsi="Arial" w:cs="Arial"/>
          <w:sz w:val="21"/>
          <w:szCs w:val="21"/>
        </w:rPr>
        <w:t xml:space="preserve"> advice), </w:t>
      </w:r>
    </w:p>
    <w:p w14:paraId="5C6F0F12" w14:textId="77777777" w:rsidR="00ED472F" w:rsidRPr="009556A5" w:rsidRDefault="00ED472F" w:rsidP="00ED472F">
      <w:pPr>
        <w:pStyle w:val="BodyText"/>
        <w:spacing w:line="276" w:lineRule="auto"/>
        <w:jc w:val="left"/>
        <w:rPr>
          <w:rFonts w:ascii="Arial" w:hAnsi="Arial" w:cs="Arial"/>
          <w:sz w:val="21"/>
          <w:szCs w:val="21"/>
        </w:rPr>
      </w:pPr>
      <w:r w:rsidRPr="009556A5">
        <w:rPr>
          <w:rFonts w:ascii="Arial" w:hAnsi="Arial" w:cs="Arial"/>
          <w:sz w:val="21"/>
          <w:szCs w:val="21"/>
        </w:rPr>
        <w:t>unless the detail is a legitimate contract variation within the meaning of the Contract.</w:t>
      </w:r>
    </w:p>
    <w:p w14:paraId="0FF27AD8" w14:textId="77777777" w:rsidR="00ED472F" w:rsidRPr="004A619F" w:rsidRDefault="00ED472F" w:rsidP="00C63B12">
      <w:pPr>
        <w:ind w:right="-29"/>
        <w:jc w:val="both"/>
        <w:rPr>
          <w:rFonts w:ascii="Arial" w:hAnsi="Arial" w:cs="Arial"/>
          <w:sz w:val="21"/>
          <w:szCs w:val="21"/>
        </w:rPr>
      </w:pPr>
    </w:p>
    <w:p w14:paraId="2A12E3E3" w14:textId="77777777" w:rsidR="000C76EA" w:rsidRPr="004A619F" w:rsidRDefault="000C76EA" w:rsidP="000C76EA">
      <w:pPr>
        <w:widowControl w:val="0"/>
        <w:autoSpaceDE w:val="0"/>
        <w:autoSpaceDN w:val="0"/>
        <w:adjustRightInd w:val="0"/>
        <w:rPr>
          <w:rFonts w:ascii="Arial" w:hAnsi="Arial" w:cs="Arial"/>
          <w:sz w:val="21"/>
          <w:szCs w:val="21"/>
        </w:rPr>
      </w:pPr>
    </w:p>
    <w:p w14:paraId="3850964D" w14:textId="77777777" w:rsidR="00C63B12" w:rsidRPr="00713CFA" w:rsidRDefault="00C63B12" w:rsidP="00C63B12">
      <w:pPr>
        <w:spacing w:line="276" w:lineRule="auto"/>
        <w:ind w:right="-29"/>
        <w:rPr>
          <w:rFonts w:ascii="Arial" w:hAnsi="Arial" w:cs="Arial"/>
          <w:b/>
          <w:sz w:val="21"/>
          <w:szCs w:val="21"/>
        </w:rPr>
      </w:pPr>
      <w:r w:rsidRPr="00713CFA">
        <w:rPr>
          <w:rFonts w:ascii="Arial" w:hAnsi="Arial" w:cs="Arial"/>
          <w:b/>
          <w:sz w:val="21"/>
          <w:szCs w:val="21"/>
        </w:rPr>
        <w:t>Applied Finishes:</w:t>
      </w:r>
    </w:p>
    <w:p w14:paraId="2FE64F72" w14:textId="1B1EA80B" w:rsidR="00C63B12" w:rsidRPr="004A619F" w:rsidRDefault="00C63B12" w:rsidP="002D369F">
      <w:pPr>
        <w:pStyle w:val="BodyText"/>
        <w:spacing w:line="276" w:lineRule="auto"/>
        <w:ind w:right="0"/>
        <w:jc w:val="left"/>
        <w:rPr>
          <w:rFonts w:ascii="Arial" w:hAnsi="Arial" w:cs="Arial"/>
          <w:sz w:val="21"/>
          <w:szCs w:val="21"/>
        </w:rPr>
      </w:pPr>
      <w:r w:rsidRPr="004A619F">
        <w:rPr>
          <w:rFonts w:ascii="Arial" w:hAnsi="Arial" w:cs="Arial"/>
          <w:sz w:val="21"/>
          <w:szCs w:val="21"/>
        </w:rPr>
        <w:t>Ideally</w:t>
      </w:r>
      <w:r w:rsidR="00ED472F">
        <w:rPr>
          <w:rFonts w:ascii="Arial" w:hAnsi="Arial" w:cs="Arial"/>
          <w:sz w:val="21"/>
          <w:szCs w:val="21"/>
        </w:rPr>
        <w:t>,</w:t>
      </w:r>
      <w:r w:rsidRPr="004A619F">
        <w:rPr>
          <w:rFonts w:ascii="Arial" w:hAnsi="Arial" w:cs="Arial"/>
          <w:sz w:val="21"/>
          <w:szCs w:val="21"/>
        </w:rPr>
        <w:t xml:space="preserve"> any finish applied directly to the Membrane should be performed by the Membrane Applicator to </w:t>
      </w:r>
      <w:r w:rsidR="00ED472F">
        <w:rPr>
          <w:rFonts w:ascii="Arial" w:hAnsi="Arial" w:cs="Arial"/>
          <w:sz w:val="21"/>
          <w:szCs w:val="21"/>
        </w:rPr>
        <w:t>m</w:t>
      </w:r>
      <w:r w:rsidRPr="004A619F">
        <w:rPr>
          <w:rFonts w:ascii="Arial" w:hAnsi="Arial" w:cs="Arial"/>
          <w:sz w:val="21"/>
          <w:szCs w:val="21"/>
        </w:rPr>
        <w:t xml:space="preserve">aximise </w:t>
      </w:r>
      <w:r w:rsidR="00ED472F">
        <w:rPr>
          <w:rFonts w:ascii="Arial" w:hAnsi="Arial" w:cs="Arial"/>
          <w:sz w:val="21"/>
          <w:szCs w:val="21"/>
        </w:rPr>
        <w:t>w</w:t>
      </w:r>
      <w:r w:rsidRPr="004A619F">
        <w:rPr>
          <w:rFonts w:ascii="Arial" w:hAnsi="Arial" w:cs="Arial"/>
          <w:sz w:val="21"/>
          <w:szCs w:val="21"/>
        </w:rPr>
        <w:t>arranty protection.</w:t>
      </w:r>
    </w:p>
    <w:p w14:paraId="7952C368" w14:textId="0360BE70" w:rsidR="00C63B12" w:rsidRPr="004A619F" w:rsidRDefault="00C63B12" w:rsidP="002D369F">
      <w:pPr>
        <w:pStyle w:val="BodyText"/>
        <w:spacing w:line="276" w:lineRule="auto"/>
        <w:ind w:right="0"/>
        <w:jc w:val="left"/>
        <w:rPr>
          <w:rFonts w:ascii="Arial" w:hAnsi="Arial" w:cs="Arial"/>
          <w:sz w:val="21"/>
          <w:szCs w:val="21"/>
        </w:rPr>
      </w:pPr>
      <w:r w:rsidRPr="004A619F">
        <w:rPr>
          <w:rFonts w:ascii="Arial" w:hAnsi="Arial" w:cs="Arial"/>
          <w:sz w:val="21"/>
          <w:szCs w:val="21"/>
        </w:rPr>
        <w:t>If the applied finishes are required to be performed by others, their installation shall be closely supervised by the Membrane Applicator. The Builder is to ensure that appropriate arrangements exist in the contract to cover the Membrane Applicator’s attendance on such works.</w:t>
      </w:r>
    </w:p>
    <w:p w14:paraId="2C32827F" w14:textId="77777777" w:rsidR="00ED472F" w:rsidRPr="009556A5" w:rsidRDefault="00ED472F" w:rsidP="00ED472F">
      <w:pPr>
        <w:pStyle w:val="BodyText"/>
        <w:ind w:right="-284"/>
        <w:jc w:val="left"/>
        <w:rPr>
          <w:rFonts w:ascii="Arial" w:hAnsi="Arial" w:cs="Arial"/>
          <w:b/>
          <w:bCs/>
          <w:sz w:val="21"/>
          <w:szCs w:val="21"/>
        </w:rPr>
      </w:pPr>
      <w:r w:rsidRPr="009556A5">
        <w:rPr>
          <w:rFonts w:ascii="Arial" w:hAnsi="Arial" w:cs="Arial"/>
          <w:b/>
          <w:bCs/>
          <w:sz w:val="21"/>
          <w:szCs w:val="21"/>
        </w:rPr>
        <w:t>Gravel or similar ballast is to be applied only by the Membrane Applicator. Protection medium for both horizontal and vertical tanking is to be applied only by the membrane applicator.</w:t>
      </w:r>
    </w:p>
    <w:p w14:paraId="09D8E5FD" w14:textId="77777777" w:rsidR="00C63B12" w:rsidRPr="004A619F" w:rsidRDefault="00C63B12" w:rsidP="00C63B12">
      <w:pPr>
        <w:pStyle w:val="BodyText"/>
        <w:jc w:val="left"/>
        <w:rPr>
          <w:rFonts w:ascii="Arial" w:hAnsi="Arial" w:cs="Arial"/>
          <w:sz w:val="21"/>
          <w:szCs w:val="21"/>
        </w:rPr>
      </w:pPr>
    </w:p>
    <w:p w14:paraId="60FBDC2C" w14:textId="77777777" w:rsidR="00C63B12" w:rsidRDefault="00C63B12" w:rsidP="009B6B50">
      <w:pPr>
        <w:pStyle w:val="ListParagraph"/>
        <w:numPr>
          <w:ilvl w:val="0"/>
          <w:numId w:val="16"/>
        </w:numPr>
        <w:spacing w:line="264" w:lineRule="auto"/>
        <w:ind w:right="567"/>
        <w:rPr>
          <w:rFonts w:ascii="Arial" w:hAnsi="Arial" w:cs="Arial"/>
          <w:sz w:val="21"/>
          <w:szCs w:val="21"/>
        </w:rPr>
      </w:pPr>
      <w:r w:rsidRPr="004A619F">
        <w:rPr>
          <w:rFonts w:ascii="Arial" w:hAnsi="Arial" w:cs="Arial"/>
          <w:b/>
          <w:sz w:val="21"/>
          <w:szCs w:val="21"/>
        </w:rPr>
        <w:lastRenderedPageBreak/>
        <w:t>Toppings, tile beds</w:t>
      </w:r>
      <w:r w:rsidRPr="004A619F">
        <w:rPr>
          <w:rFonts w:ascii="Arial" w:hAnsi="Arial" w:cs="Arial"/>
          <w:sz w:val="21"/>
          <w:szCs w:val="21"/>
        </w:rPr>
        <w:t xml:space="preserve">: It is preferred that the Membrane Applicator supply and adhere </w:t>
      </w:r>
      <w:proofErr w:type="spellStart"/>
      <w:r w:rsidRPr="004A619F">
        <w:rPr>
          <w:rFonts w:ascii="Arial" w:hAnsi="Arial" w:cs="Arial"/>
          <w:sz w:val="21"/>
          <w:szCs w:val="21"/>
        </w:rPr>
        <w:t>Abelflex</w:t>
      </w:r>
      <w:proofErr w:type="spellEnd"/>
      <w:r w:rsidRPr="004A619F">
        <w:rPr>
          <w:rFonts w:ascii="Arial" w:hAnsi="Arial" w:cs="Arial"/>
          <w:sz w:val="21"/>
          <w:szCs w:val="21"/>
        </w:rPr>
        <w:t xml:space="preserve"> or </w:t>
      </w:r>
      <w:proofErr w:type="gramStart"/>
      <w:r w:rsidRPr="004A619F">
        <w:rPr>
          <w:rFonts w:ascii="Arial" w:hAnsi="Arial" w:cs="Arial"/>
          <w:sz w:val="21"/>
          <w:szCs w:val="21"/>
        </w:rPr>
        <w:t>similar to</w:t>
      </w:r>
      <w:proofErr w:type="gramEnd"/>
      <w:r w:rsidRPr="004A619F">
        <w:rPr>
          <w:rFonts w:ascii="Arial" w:hAnsi="Arial" w:cs="Arial"/>
          <w:sz w:val="21"/>
          <w:szCs w:val="21"/>
        </w:rPr>
        <w:t xml:space="preserve"> all upstand faces and supply, place and tape a PE slip plane to the surface of the membrane.</w:t>
      </w:r>
    </w:p>
    <w:p w14:paraId="013657F8" w14:textId="77777777" w:rsidR="00ED472F" w:rsidRDefault="00ED472F" w:rsidP="00ED472F">
      <w:pPr>
        <w:pStyle w:val="ListParagraph"/>
        <w:spacing w:line="264" w:lineRule="auto"/>
        <w:ind w:left="786" w:right="425"/>
        <w:rPr>
          <w:rFonts w:ascii="Arial" w:hAnsi="Arial" w:cs="Arial"/>
          <w:sz w:val="21"/>
          <w:szCs w:val="21"/>
        </w:rPr>
      </w:pPr>
    </w:p>
    <w:p w14:paraId="71C47155" w14:textId="239E5BAF" w:rsidR="00ED472F" w:rsidRPr="004A619F" w:rsidRDefault="00ED472F" w:rsidP="009B6B50">
      <w:pPr>
        <w:pStyle w:val="ListParagraph"/>
        <w:numPr>
          <w:ilvl w:val="0"/>
          <w:numId w:val="16"/>
        </w:numPr>
        <w:spacing w:line="264" w:lineRule="auto"/>
        <w:ind w:right="567"/>
        <w:rPr>
          <w:rFonts w:ascii="Arial" w:hAnsi="Arial" w:cs="Arial"/>
          <w:sz w:val="21"/>
          <w:szCs w:val="21"/>
        </w:rPr>
      </w:pPr>
      <w:r w:rsidRPr="004A619F">
        <w:rPr>
          <w:rFonts w:ascii="Arial" w:hAnsi="Arial" w:cs="Arial"/>
          <w:b/>
          <w:sz w:val="21"/>
          <w:szCs w:val="21"/>
        </w:rPr>
        <w:t>Pod Supported Pavers</w:t>
      </w:r>
      <w:r w:rsidRPr="004A619F">
        <w:rPr>
          <w:rFonts w:ascii="Arial" w:hAnsi="Arial" w:cs="Arial"/>
          <w:sz w:val="21"/>
          <w:szCs w:val="21"/>
        </w:rPr>
        <w:t xml:space="preserve">: The Membrane Applicator shall bond 200 square </w:t>
      </w:r>
      <w:proofErr w:type="spellStart"/>
      <w:r w:rsidRPr="004A619F">
        <w:rPr>
          <w:rFonts w:ascii="Arial" w:hAnsi="Arial" w:cs="Arial"/>
          <w:sz w:val="21"/>
          <w:szCs w:val="21"/>
        </w:rPr>
        <w:t>Shockmat</w:t>
      </w:r>
      <w:proofErr w:type="spellEnd"/>
      <w:r w:rsidRPr="004A619F">
        <w:rPr>
          <w:rFonts w:ascii="Arial" w:hAnsi="Arial" w:cs="Arial"/>
          <w:sz w:val="21"/>
          <w:szCs w:val="21"/>
        </w:rPr>
        <w:t xml:space="preserve"> pads to the Membrane, set out at paver intersections. The </w:t>
      </w:r>
      <w:proofErr w:type="spellStart"/>
      <w:r w:rsidRPr="004A619F">
        <w:rPr>
          <w:rFonts w:ascii="Arial" w:hAnsi="Arial" w:cs="Arial"/>
          <w:sz w:val="21"/>
          <w:szCs w:val="21"/>
        </w:rPr>
        <w:t>Shockmat</w:t>
      </w:r>
      <w:proofErr w:type="spellEnd"/>
      <w:r w:rsidRPr="004A619F">
        <w:rPr>
          <w:rFonts w:ascii="Arial" w:hAnsi="Arial" w:cs="Arial"/>
          <w:sz w:val="21"/>
          <w:szCs w:val="21"/>
        </w:rPr>
        <w:t xml:space="preserve"> reduces impact sound transmission and protects the membrane from pad abrasion. </w:t>
      </w:r>
    </w:p>
    <w:p w14:paraId="4F9E7BE4" w14:textId="77777777" w:rsidR="00ED472F" w:rsidRPr="004A619F" w:rsidRDefault="00ED472F" w:rsidP="00ED472F">
      <w:pPr>
        <w:pStyle w:val="ListParagraph"/>
        <w:spacing w:line="264" w:lineRule="auto"/>
        <w:ind w:left="786" w:right="425"/>
        <w:rPr>
          <w:rFonts w:ascii="Arial" w:hAnsi="Arial" w:cs="Arial"/>
          <w:sz w:val="21"/>
          <w:szCs w:val="21"/>
        </w:rPr>
      </w:pPr>
    </w:p>
    <w:p w14:paraId="393A65D7" w14:textId="29E82376" w:rsidR="00C63B12" w:rsidRDefault="00C63B12" w:rsidP="009B6B50">
      <w:pPr>
        <w:pStyle w:val="ListParagraph"/>
        <w:numPr>
          <w:ilvl w:val="0"/>
          <w:numId w:val="16"/>
        </w:numPr>
        <w:spacing w:line="264" w:lineRule="auto"/>
        <w:ind w:right="567"/>
        <w:rPr>
          <w:rFonts w:ascii="Arial" w:hAnsi="Arial" w:cs="Arial"/>
          <w:b/>
          <w:bCs/>
          <w:i/>
          <w:iCs/>
          <w:sz w:val="21"/>
          <w:szCs w:val="21"/>
        </w:rPr>
      </w:pPr>
      <w:r w:rsidRPr="004A619F">
        <w:rPr>
          <w:rFonts w:ascii="Arial" w:hAnsi="Arial" w:cs="Arial"/>
          <w:b/>
          <w:sz w:val="21"/>
          <w:szCs w:val="21"/>
        </w:rPr>
        <w:t xml:space="preserve">Bar Reinforced </w:t>
      </w:r>
      <w:r w:rsidR="00ED472F">
        <w:rPr>
          <w:rFonts w:ascii="Arial" w:hAnsi="Arial" w:cs="Arial"/>
          <w:b/>
          <w:sz w:val="21"/>
          <w:szCs w:val="21"/>
        </w:rPr>
        <w:t>Slabs</w:t>
      </w:r>
      <w:r w:rsidRPr="004A619F">
        <w:rPr>
          <w:rFonts w:ascii="Arial" w:hAnsi="Arial" w:cs="Arial"/>
          <w:b/>
          <w:sz w:val="21"/>
          <w:szCs w:val="21"/>
        </w:rPr>
        <w:t>:</w:t>
      </w:r>
      <w:r w:rsidRPr="004A619F">
        <w:rPr>
          <w:rFonts w:ascii="Arial" w:hAnsi="Arial" w:cs="Arial"/>
          <w:sz w:val="21"/>
          <w:szCs w:val="21"/>
        </w:rPr>
        <w:t xml:space="preserve"> The protection methods should be discussed with the Membrane Applicator (or Projex) before the tender is finalised. If not specified otherwise, </w:t>
      </w:r>
      <w:r w:rsidRPr="004A619F">
        <w:rPr>
          <w:rFonts w:ascii="Arial" w:hAnsi="Arial" w:cs="Arial"/>
          <w:b/>
          <w:bCs/>
          <w:i/>
          <w:iCs/>
          <w:sz w:val="21"/>
          <w:szCs w:val="21"/>
        </w:rPr>
        <w:t xml:space="preserve">the Membrane Applicator is to allow for </w:t>
      </w:r>
      <w:r w:rsidR="00ED472F">
        <w:rPr>
          <w:rFonts w:ascii="Arial" w:hAnsi="Arial" w:cs="Arial"/>
          <w:b/>
          <w:bCs/>
          <w:i/>
          <w:iCs/>
          <w:sz w:val="21"/>
          <w:szCs w:val="21"/>
        </w:rPr>
        <w:t xml:space="preserve">the </w:t>
      </w:r>
      <w:r w:rsidRPr="004A619F">
        <w:rPr>
          <w:rFonts w:ascii="Arial" w:hAnsi="Arial" w:cs="Arial"/>
          <w:b/>
          <w:bCs/>
          <w:i/>
          <w:iCs/>
          <w:sz w:val="21"/>
          <w:szCs w:val="21"/>
        </w:rPr>
        <w:t xml:space="preserve">supply and placement of 10mm </w:t>
      </w:r>
      <w:proofErr w:type="spellStart"/>
      <w:r w:rsidRPr="004A619F">
        <w:rPr>
          <w:rFonts w:ascii="Arial" w:hAnsi="Arial" w:cs="Arial"/>
          <w:b/>
          <w:bCs/>
          <w:i/>
          <w:iCs/>
          <w:sz w:val="21"/>
          <w:szCs w:val="21"/>
        </w:rPr>
        <w:t>Projex</w:t>
      </w:r>
      <w:proofErr w:type="spellEnd"/>
      <w:r w:rsidRPr="004A619F">
        <w:rPr>
          <w:rFonts w:ascii="Arial" w:hAnsi="Arial" w:cs="Arial"/>
          <w:b/>
          <w:bCs/>
          <w:i/>
          <w:iCs/>
          <w:sz w:val="21"/>
          <w:szCs w:val="21"/>
        </w:rPr>
        <w:t xml:space="preserve"> </w:t>
      </w:r>
      <w:proofErr w:type="spellStart"/>
      <w:r w:rsidRPr="004A619F">
        <w:rPr>
          <w:rFonts w:ascii="Arial" w:hAnsi="Arial" w:cs="Arial"/>
          <w:b/>
          <w:bCs/>
          <w:i/>
          <w:iCs/>
          <w:sz w:val="21"/>
          <w:szCs w:val="21"/>
        </w:rPr>
        <w:t>Shockmat</w:t>
      </w:r>
      <w:proofErr w:type="spellEnd"/>
      <w:r w:rsidRPr="004A619F">
        <w:rPr>
          <w:rFonts w:ascii="Arial" w:hAnsi="Arial" w:cs="Arial"/>
          <w:b/>
          <w:bCs/>
          <w:i/>
          <w:iCs/>
          <w:sz w:val="21"/>
          <w:szCs w:val="21"/>
        </w:rPr>
        <w:t xml:space="preserve"> </w:t>
      </w:r>
      <w:r w:rsidR="00ED472F">
        <w:rPr>
          <w:rFonts w:ascii="Arial" w:hAnsi="Arial" w:cs="Arial"/>
          <w:b/>
          <w:bCs/>
          <w:i/>
          <w:iCs/>
          <w:sz w:val="21"/>
          <w:szCs w:val="21"/>
        </w:rPr>
        <w:t>instead of</w:t>
      </w:r>
      <w:r w:rsidRPr="004A619F">
        <w:rPr>
          <w:rFonts w:ascii="Arial" w:hAnsi="Arial" w:cs="Arial"/>
          <w:b/>
          <w:bCs/>
          <w:i/>
          <w:iCs/>
          <w:sz w:val="21"/>
          <w:szCs w:val="21"/>
        </w:rPr>
        <w:t xml:space="preserve"> the PE slip plane, to minimise reinforcement steel placement damage.</w:t>
      </w:r>
    </w:p>
    <w:p w14:paraId="67347EEB" w14:textId="77777777" w:rsidR="00ED472F" w:rsidRPr="00ED472F" w:rsidRDefault="00ED472F" w:rsidP="00ED472F">
      <w:pPr>
        <w:pStyle w:val="ListParagraph"/>
        <w:rPr>
          <w:rFonts w:ascii="Arial" w:hAnsi="Arial" w:cs="Arial"/>
          <w:b/>
          <w:bCs/>
          <w:i/>
          <w:iCs/>
          <w:sz w:val="21"/>
          <w:szCs w:val="21"/>
        </w:rPr>
      </w:pPr>
    </w:p>
    <w:p w14:paraId="49C6B5AD" w14:textId="77777777" w:rsidR="00ED472F" w:rsidRPr="004A619F" w:rsidRDefault="00ED472F" w:rsidP="009B6B50">
      <w:pPr>
        <w:pStyle w:val="ListParagraph"/>
        <w:spacing w:line="264" w:lineRule="auto"/>
        <w:ind w:left="786" w:right="425"/>
        <w:rPr>
          <w:rFonts w:ascii="Arial" w:hAnsi="Arial" w:cs="Arial"/>
          <w:b/>
          <w:bCs/>
          <w:i/>
          <w:iCs/>
          <w:sz w:val="21"/>
          <w:szCs w:val="21"/>
        </w:rPr>
      </w:pPr>
    </w:p>
    <w:p w14:paraId="1061CB7D" w14:textId="5441E74A" w:rsidR="00C63B12" w:rsidRDefault="00C63B12" w:rsidP="009B6B50">
      <w:pPr>
        <w:pStyle w:val="ListParagraph"/>
        <w:numPr>
          <w:ilvl w:val="0"/>
          <w:numId w:val="16"/>
        </w:numPr>
        <w:spacing w:line="264" w:lineRule="auto"/>
        <w:ind w:right="567"/>
        <w:rPr>
          <w:rFonts w:ascii="Arial" w:hAnsi="Arial" w:cs="Arial"/>
          <w:b/>
          <w:bCs/>
          <w:i/>
          <w:iCs/>
          <w:sz w:val="21"/>
          <w:szCs w:val="21"/>
        </w:rPr>
      </w:pPr>
      <w:r w:rsidRPr="004A619F">
        <w:rPr>
          <w:rFonts w:ascii="Arial" w:hAnsi="Arial" w:cs="Arial"/>
          <w:b/>
          <w:sz w:val="21"/>
          <w:szCs w:val="21"/>
        </w:rPr>
        <w:t>Mesh Reinforced slabs</w:t>
      </w:r>
      <w:r w:rsidRPr="004A619F">
        <w:rPr>
          <w:rFonts w:ascii="Arial" w:hAnsi="Arial" w:cs="Arial"/>
          <w:sz w:val="21"/>
          <w:szCs w:val="21"/>
        </w:rPr>
        <w:t xml:space="preserve">: The protection methods should be discussed with the Membrane Applicator (or Projex) before the tender is finalised. If not specified otherwise, </w:t>
      </w:r>
      <w:r w:rsidRPr="004A619F">
        <w:rPr>
          <w:rFonts w:ascii="Arial" w:hAnsi="Arial" w:cs="Arial"/>
          <w:b/>
          <w:bCs/>
          <w:i/>
          <w:iCs/>
          <w:sz w:val="21"/>
          <w:szCs w:val="21"/>
        </w:rPr>
        <w:t xml:space="preserve">the Membrane Applicator is to allow for </w:t>
      </w:r>
      <w:r w:rsidR="009B6B50">
        <w:rPr>
          <w:rFonts w:ascii="Arial" w:hAnsi="Arial" w:cs="Arial"/>
          <w:b/>
          <w:bCs/>
          <w:i/>
          <w:iCs/>
          <w:sz w:val="21"/>
          <w:szCs w:val="21"/>
        </w:rPr>
        <w:t xml:space="preserve">the </w:t>
      </w:r>
      <w:r w:rsidRPr="004A619F">
        <w:rPr>
          <w:rFonts w:ascii="Arial" w:hAnsi="Arial" w:cs="Arial"/>
          <w:b/>
          <w:bCs/>
          <w:i/>
          <w:iCs/>
          <w:sz w:val="21"/>
          <w:szCs w:val="21"/>
        </w:rPr>
        <w:t xml:space="preserve">supply and placement of 5mm </w:t>
      </w:r>
      <w:proofErr w:type="spellStart"/>
      <w:r w:rsidRPr="004A619F">
        <w:rPr>
          <w:rFonts w:ascii="Arial" w:hAnsi="Arial" w:cs="Arial"/>
          <w:b/>
          <w:bCs/>
          <w:i/>
          <w:iCs/>
          <w:sz w:val="21"/>
          <w:szCs w:val="21"/>
        </w:rPr>
        <w:t>Projex</w:t>
      </w:r>
      <w:proofErr w:type="spellEnd"/>
      <w:r w:rsidRPr="004A619F">
        <w:rPr>
          <w:rFonts w:ascii="Arial" w:hAnsi="Arial" w:cs="Arial"/>
          <w:b/>
          <w:bCs/>
          <w:i/>
          <w:iCs/>
          <w:sz w:val="21"/>
          <w:szCs w:val="21"/>
        </w:rPr>
        <w:t xml:space="preserve"> </w:t>
      </w:r>
      <w:proofErr w:type="spellStart"/>
      <w:r w:rsidRPr="004A619F">
        <w:rPr>
          <w:rFonts w:ascii="Arial" w:hAnsi="Arial" w:cs="Arial"/>
          <w:b/>
          <w:bCs/>
          <w:i/>
          <w:iCs/>
          <w:sz w:val="21"/>
          <w:szCs w:val="21"/>
        </w:rPr>
        <w:t>Shockmat</w:t>
      </w:r>
      <w:proofErr w:type="spellEnd"/>
      <w:r w:rsidRPr="004A619F">
        <w:rPr>
          <w:rFonts w:ascii="Arial" w:hAnsi="Arial" w:cs="Arial"/>
          <w:b/>
          <w:bCs/>
          <w:i/>
          <w:iCs/>
          <w:sz w:val="21"/>
          <w:szCs w:val="21"/>
        </w:rPr>
        <w:t xml:space="preserve"> in lieu of the PE slip plane, to minimise reinforcement steel placement damage.</w:t>
      </w:r>
    </w:p>
    <w:p w14:paraId="4AF0238E" w14:textId="77777777" w:rsidR="009B6B50" w:rsidRDefault="009B6B50" w:rsidP="009B6B50">
      <w:pPr>
        <w:pStyle w:val="ListParagraph"/>
        <w:spacing w:line="264" w:lineRule="auto"/>
        <w:ind w:left="786" w:right="425"/>
        <w:rPr>
          <w:rFonts w:ascii="Arial" w:hAnsi="Arial" w:cs="Arial"/>
          <w:b/>
          <w:bCs/>
          <w:i/>
          <w:iCs/>
          <w:sz w:val="21"/>
          <w:szCs w:val="21"/>
        </w:rPr>
      </w:pPr>
    </w:p>
    <w:p w14:paraId="3EEF94CD" w14:textId="77777777" w:rsidR="009B6B50" w:rsidRDefault="009B6B50" w:rsidP="009B6B50">
      <w:pPr>
        <w:pStyle w:val="ListParagraph"/>
        <w:numPr>
          <w:ilvl w:val="0"/>
          <w:numId w:val="16"/>
        </w:numPr>
        <w:spacing w:line="276" w:lineRule="auto"/>
        <w:ind w:left="720" w:right="567"/>
        <w:rPr>
          <w:rFonts w:ascii="Arial" w:hAnsi="Arial" w:cs="Arial"/>
          <w:sz w:val="21"/>
          <w:szCs w:val="21"/>
        </w:rPr>
      </w:pPr>
      <w:r w:rsidRPr="004A619F">
        <w:rPr>
          <w:rFonts w:ascii="Arial" w:hAnsi="Arial" w:cs="Arial"/>
          <w:b/>
          <w:sz w:val="21"/>
          <w:szCs w:val="21"/>
        </w:rPr>
        <w:t>Vertical Tanking:</w:t>
      </w:r>
      <w:r w:rsidRPr="004A619F">
        <w:rPr>
          <w:rFonts w:ascii="Arial" w:hAnsi="Arial" w:cs="Arial"/>
          <w:sz w:val="21"/>
          <w:szCs w:val="21"/>
        </w:rPr>
        <w:t xml:space="preserve"> </w:t>
      </w:r>
      <w:r>
        <w:rPr>
          <w:rFonts w:ascii="Arial" w:hAnsi="Arial" w:cs="Arial"/>
          <w:sz w:val="21"/>
          <w:szCs w:val="21"/>
        </w:rPr>
        <w:t>The applicator</w:t>
      </w:r>
      <w:r w:rsidRPr="009556A5">
        <w:rPr>
          <w:rFonts w:ascii="Arial" w:hAnsi="Arial" w:cs="Arial"/>
          <w:sz w:val="21"/>
          <w:szCs w:val="21"/>
        </w:rPr>
        <w:t xml:space="preserve"> is to allow for the supply and placement of 5mm thick “Bubble Board”. </w:t>
      </w:r>
    </w:p>
    <w:p w14:paraId="70114E48" w14:textId="77777777" w:rsidR="009B6B50" w:rsidRPr="004A619F" w:rsidRDefault="009B6B50" w:rsidP="009B6B50">
      <w:pPr>
        <w:pStyle w:val="ListParagraph"/>
        <w:spacing w:line="264" w:lineRule="auto"/>
        <w:ind w:left="786" w:right="425"/>
        <w:rPr>
          <w:rFonts w:ascii="Arial" w:hAnsi="Arial" w:cs="Arial"/>
          <w:b/>
          <w:bCs/>
          <w:i/>
          <w:iCs/>
          <w:sz w:val="21"/>
          <w:szCs w:val="21"/>
        </w:rPr>
      </w:pPr>
    </w:p>
    <w:p w14:paraId="12C840D9" w14:textId="77777777" w:rsidR="00C63B12" w:rsidRDefault="00C63B12" w:rsidP="009B6B50">
      <w:pPr>
        <w:pStyle w:val="ListParagraph"/>
        <w:numPr>
          <w:ilvl w:val="0"/>
          <w:numId w:val="16"/>
        </w:numPr>
        <w:spacing w:line="264" w:lineRule="auto"/>
        <w:ind w:right="567"/>
        <w:jc w:val="both"/>
        <w:rPr>
          <w:rFonts w:ascii="Arial" w:hAnsi="Arial" w:cs="Arial"/>
          <w:sz w:val="21"/>
          <w:szCs w:val="21"/>
        </w:rPr>
      </w:pPr>
      <w:r w:rsidRPr="004A619F">
        <w:rPr>
          <w:rFonts w:ascii="Arial" w:hAnsi="Arial" w:cs="Arial"/>
          <w:b/>
          <w:sz w:val="21"/>
          <w:szCs w:val="21"/>
        </w:rPr>
        <w:t>Concrete Dish Drain:</w:t>
      </w:r>
      <w:r w:rsidRPr="004A619F">
        <w:rPr>
          <w:rFonts w:ascii="Arial" w:hAnsi="Arial" w:cs="Arial"/>
          <w:sz w:val="21"/>
          <w:szCs w:val="21"/>
        </w:rPr>
        <w:t xml:space="preserve"> Where the dish drain is to be poured against the membrane, it is preferred that the Membrane Applicator bond 10mm thick </w:t>
      </w:r>
      <w:proofErr w:type="spellStart"/>
      <w:r w:rsidRPr="004A619F">
        <w:rPr>
          <w:rFonts w:ascii="Arial" w:hAnsi="Arial" w:cs="Arial"/>
          <w:sz w:val="21"/>
          <w:szCs w:val="21"/>
        </w:rPr>
        <w:t>Abelflex</w:t>
      </w:r>
      <w:proofErr w:type="spellEnd"/>
      <w:r w:rsidRPr="004A619F">
        <w:rPr>
          <w:rFonts w:ascii="Arial" w:hAnsi="Arial" w:cs="Arial"/>
          <w:sz w:val="21"/>
          <w:szCs w:val="21"/>
        </w:rPr>
        <w:t xml:space="preserve"> to the membrane as a separation.</w:t>
      </w:r>
    </w:p>
    <w:p w14:paraId="18B9E4C0" w14:textId="77777777" w:rsidR="009B6B50" w:rsidRPr="009B6B50" w:rsidRDefault="009B6B50" w:rsidP="009B6B50">
      <w:pPr>
        <w:pStyle w:val="ListParagraph"/>
        <w:rPr>
          <w:rFonts w:ascii="Arial" w:hAnsi="Arial" w:cs="Arial"/>
          <w:sz w:val="21"/>
          <w:szCs w:val="21"/>
        </w:rPr>
      </w:pPr>
    </w:p>
    <w:p w14:paraId="5BFD1FCD" w14:textId="77777777" w:rsidR="009B6B50" w:rsidRPr="004A619F" w:rsidRDefault="009B6B50" w:rsidP="009B6B50">
      <w:pPr>
        <w:pStyle w:val="ListParagraph"/>
        <w:spacing w:line="264" w:lineRule="auto"/>
        <w:ind w:left="786"/>
        <w:jc w:val="both"/>
        <w:rPr>
          <w:rFonts w:ascii="Arial" w:hAnsi="Arial" w:cs="Arial"/>
          <w:sz w:val="21"/>
          <w:szCs w:val="21"/>
        </w:rPr>
      </w:pPr>
    </w:p>
    <w:p w14:paraId="276C6E6B" w14:textId="615620A3" w:rsidR="00C63B12" w:rsidRDefault="00C63B12" w:rsidP="009B6B50">
      <w:pPr>
        <w:pStyle w:val="ListParagraph"/>
        <w:numPr>
          <w:ilvl w:val="0"/>
          <w:numId w:val="16"/>
        </w:numPr>
        <w:spacing w:line="264" w:lineRule="auto"/>
        <w:ind w:right="567"/>
        <w:rPr>
          <w:rFonts w:ascii="Arial" w:hAnsi="Arial" w:cs="Arial"/>
          <w:sz w:val="21"/>
          <w:szCs w:val="21"/>
        </w:rPr>
      </w:pPr>
      <w:r w:rsidRPr="004A619F">
        <w:rPr>
          <w:rFonts w:ascii="Arial" w:hAnsi="Arial" w:cs="Arial"/>
          <w:b/>
          <w:sz w:val="21"/>
          <w:szCs w:val="21"/>
        </w:rPr>
        <w:t>Gravel Ballast (roof decks)</w:t>
      </w:r>
      <w:r w:rsidRPr="004A619F">
        <w:rPr>
          <w:rFonts w:ascii="Arial" w:hAnsi="Arial" w:cs="Arial"/>
          <w:sz w:val="21"/>
          <w:szCs w:val="21"/>
        </w:rPr>
        <w:t xml:space="preserve">: The Membrane Applicator shall lay A64 geotextile fabric onto the Membrane turned up and taped for the height of the ballast at all upturns. The ballast shall be </w:t>
      </w:r>
      <w:r w:rsidR="009B6B50">
        <w:rPr>
          <w:rFonts w:ascii="Arial" w:hAnsi="Arial" w:cs="Arial"/>
          <w:sz w:val="21"/>
          <w:szCs w:val="21"/>
        </w:rPr>
        <w:t xml:space="preserve">a </w:t>
      </w:r>
      <w:r w:rsidRPr="004A619F">
        <w:rPr>
          <w:rFonts w:ascii="Arial" w:hAnsi="Arial" w:cs="Arial"/>
          <w:sz w:val="21"/>
          <w:szCs w:val="21"/>
        </w:rPr>
        <w:t>minimum #2 wash round river gravel/pebbles, free of fines and sharp or broken stone – or other material as specified and approved by Projex. Ballast is only to be installed onto the membrane by the Membrane Applicator.</w:t>
      </w:r>
    </w:p>
    <w:p w14:paraId="064A4E22" w14:textId="77777777" w:rsidR="009B6B50" w:rsidRPr="004A619F" w:rsidRDefault="009B6B50" w:rsidP="009B6B50">
      <w:pPr>
        <w:pStyle w:val="ListParagraph"/>
        <w:spacing w:line="264" w:lineRule="auto"/>
        <w:ind w:left="786" w:right="-28"/>
        <w:rPr>
          <w:rFonts w:ascii="Arial" w:hAnsi="Arial" w:cs="Arial"/>
          <w:sz w:val="21"/>
          <w:szCs w:val="21"/>
        </w:rPr>
      </w:pPr>
    </w:p>
    <w:p w14:paraId="2BC6DC65" w14:textId="236AE8E0" w:rsidR="009B6B50" w:rsidRPr="009B6B50" w:rsidRDefault="00C63B12" w:rsidP="009B6B50">
      <w:pPr>
        <w:pStyle w:val="ListParagraph"/>
        <w:numPr>
          <w:ilvl w:val="0"/>
          <w:numId w:val="16"/>
        </w:numPr>
        <w:spacing w:line="264" w:lineRule="auto"/>
        <w:ind w:right="567"/>
        <w:jc w:val="both"/>
        <w:rPr>
          <w:rFonts w:ascii="Arial" w:hAnsi="Arial" w:cs="Arial"/>
          <w:sz w:val="21"/>
          <w:szCs w:val="21"/>
        </w:rPr>
      </w:pPr>
      <w:r w:rsidRPr="009B6B50">
        <w:rPr>
          <w:rFonts w:ascii="Arial" w:hAnsi="Arial" w:cs="Arial"/>
          <w:b/>
          <w:sz w:val="21"/>
          <w:szCs w:val="21"/>
        </w:rPr>
        <w:t>Insulation and Gravel Ballast</w:t>
      </w:r>
      <w:r w:rsidRPr="009B6B50">
        <w:rPr>
          <w:rFonts w:ascii="Arial" w:hAnsi="Arial" w:cs="Arial"/>
          <w:sz w:val="21"/>
          <w:szCs w:val="21"/>
        </w:rPr>
        <w:t xml:space="preserve">: The Membrane Applicator shall place the specified insulation boards onto the Membrane, overlaid with filter fabric, turned up and taped for the height of the ballast at all upturns. The ballast shall be </w:t>
      </w:r>
      <w:r w:rsidR="009B6B50" w:rsidRPr="009B6B50">
        <w:rPr>
          <w:rFonts w:ascii="Arial" w:hAnsi="Arial" w:cs="Arial"/>
          <w:sz w:val="21"/>
          <w:szCs w:val="21"/>
        </w:rPr>
        <w:t xml:space="preserve">a </w:t>
      </w:r>
      <w:r w:rsidRPr="009B6B50">
        <w:rPr>
          <w:rFonts w:ascii="Arial" w:hAnsi="Arial" w:cs="Arial"/>
          <w:sz w:val="21"/>
          <w:szCs w:val="21"/>
        </w:rPr>
        <w:t>minimum #2 wash round river gravel/pebbles, free of fines and sharp or broken stone – or other material as specified and approved by Projex. Ballast is only to be installed by the Membrane Applicator.</w:t>
      </w:r>
      <w:r w:rsidRPr="009B6B50">
        <w:rPr>
          <w:rFonts w:ascii="Arial" w:hAnsi="Arial" w:cs="Arial"/>
          <w:b/>
          <w:sz w:val="21"/>
          <w:szCs w:val="21"/>
        </w:rPr>
        <w:t xml:space="preserve"> </w:t>
      </w:r>
    </w:p>
    <w:p w14:paraId="43018136" w14:textId="77777777" w:rsidR="009B6B50" w:rsidRPr="004A619F" w:rsidRDefault="009B6B50" w:rsidP="009B6B50">
      <w:pPr>
        <w:pStyle w:val="ListParagraph"/>
        <w:spacing w:line="264" w:lineRule="auto"/>
        <w:ind w:left="786" w:right="-28"/>
        <w:jc w:val="both"/>
        <w:rPr>
          <w:rFonts w:ascii="Arial" w:hAnsi="Arial" w:cs="Arial"/>
          <w:sz w:val="21"/>
          <w:szCs w:val="21"/>
        </w:rPr>
      </w:pPr>
    </w:p>
    <w:p w14:paraId="5073BC55" w14:textId="77777777" w:rsidR="00C63B12" w:rsidRDefault="00C63B12" w:rsidP="00C63B12">
      <w:pPr>
        <w:pStyle w:val="ListParagraph"/>
        <w:numPr>
          <w:ilvl w:val="0"/>
          <w:numId w:val="16"/>
        </w:numPr>
        <w:spacing w:line="264" w:lineRule="auto"/>
        <w:ind w:right="-28"/>
        <w:rPr>
          <w:rFonts w:ascii="Arial" w:hAnsi="Arial" w:cs="Arial"/>
          <w:sz w:val="21"/>
          <w:szCs w:val="21"/>
        </w:rPr>
      </w:pPr>
      <w:r w:rsidRPr="004A619F">
        <w:rPr>
          <w:rFonts w:ascii="Arial" w:hAnsi="Arial" w:cs="Arial"/>
          <w:b/>
          <w:sz w:val="21"/>
          <w:szCs w:val="21"/>
        </w:rPr>
        <w:t>Lift Pit Walls:</w:t>
      </w:r>
      <w:r w:rsidRPr="004A619F">
        <w:rPr>
          <w:rFonts w:ascii="Arial" w:hAnsi="Arial" w:cs="Arial"/>
          <w:sz w:val="21"/>
          <w:szCs w:val="21"/>
        </w:rPr>
        <w:t xml:space="preserve"> Protect the membrane with 6mm FC sheeting (minimum).</w:t>
      </w:r>
    </w:p>
    <w:p w14:paraId="5F78FF62" w14:textId="77777777" w:rsidR="009B6B50" w:rsidRPr="004A619F" w:rsidRDefault="009B6B50" w:rsidP="009B6B50">
      <w:pPr>
        <w:pStyle w:val="ListParagraph"/>
        <w:spacing w:line="264" w:lineRule="auto"/>
        <w:ind w:left="786" w:right="-28"/>
        <w:rPr>
          <w:rFonts w:ascii="Arial" w:hAnsi="Arial" w:cs="Arial"/>
          <w:sz w:val="21"/>
          <w:szCs w:val="21"/>
        </w:rPr>
      </w:pPr>
    </w:p>
    <w:p w14:paraId="5C7C5B1C" w14:textId="74F75FAB" w:rsidR="009B6B50" w:rsidRPr="009B6B50" w:rsidRDefault="00C63B12" w:rsidP="009B6B50">
      <w:pPr>
        <w:pStyle w:val="ListParagraph"/>
        <w:numPr>
          <w:ilvl w:val="0"/>
          <w:numId w:val="16"/>
        </w:numPr>
        <w:spacing w:line="264" w:lineRule="auto"/>
        <w:ind w:right="567"/>
        <w:rPr>
          <w:rFonts w:ascii="Arial" w:hAnsi="Arial" w:cs="Arial"/>
          <w:sz w:val="21"/>
          <w:szCs w:val="21"/>
        </w:rPr>
      </w:pPr>
      <w:r w:rsidRPr="009B6B50">
        <w:rPr>
          <w:rFonts w:ascii="Arial" w:hAnsi="Arial" w:cs="Arial"/>
          <w:b/>
          <w:sz w:val="21"/>
          <w:szCs w:val="21"/>
          <w:lang w:val="en-US"/>
        </w:rPr>
        <w:t>Timber decking:</w:t>
      </w:r>
      <w:r w:rsidRPr="009B6B50">
        <w:rPr>
          <w:rFonts w:ascii="Arial" w:hAnsi="Arial" w:cs="Arial"/>
          <w:sz w:val="21"/>
          <w:szCs w:val="21"/>
          <w:lang w:val="en-US"/>
        </w:rPr>
        <w:t xml:space="preserve"> If the timber decking is to have joists/bearers fixed through the substrate, booker rods, lag screws, </w:t>
      </w:r>
      <w:proofErr w:type="spellStart"/>
      <w:r w:rsidRPr="009B6B50">
        <w:rPr>
          <w:rFonts w:ascii="Arial" w:hAnsi="Arial" w:cs="Arial"/>
          <w:sz w:val="21"/>
          <w:szCs w:val="21"/>
          <w:lang w:val="en-US"/>
        </w:rPr>
        <w:t>etc</w:t>
      </w:r>
      <w:proofErr w:type="spellEnd"/>
      <w:r w:rsidRPr="009B6B50">
        <w:rPr>
          <w:rFonts w:ascii="Arial" w:hAnsi="Arial" w:cs="Arial"/>
          <w:sz w:val="21"/>
          <w:szCs w:val="21"/>
          <w:lang w:val="en-US"/>
        </w:rPr>
        <w:t xml:space="preserve"> are to be individually detailed as specified by Projex (Bolt detail drawings SD-9.</w:t>
      </w:r>
      <w:proofErr w:type="gramStart"/>
      <w:r w:rsidRPr="009B6B50">
        <w:rPr>
          <w:rFonts w:ascii="Arial" w:hAnsi="Arial" w:cs="Arial"/>
          <w:sz w:val="21"/>
          <w:szCs w:val="21"/>
          <w:lang w:val="en-US"/>
        </w:rPr>
        <w:t>02 )</w:t>
      </w:r>
      <w:proofErr w:type="gramEnd"/>
      <w:r w:rsidRPr="009B6B50">
        <w:rPr>
          <w:rFonts w:ascii="Arial" w:hAnsi="Arial" w:cs="Arial"/>
          <w:sz w:val="21"/>
          <w:szCs w:val="21"/>
          <w:lang w:val="en-US"/>
        </w:rPr>
        <w:t xml:space="preserve">. Regardless of the timber decking being ‘Fixed to substrate’ or ‘Floating’, the joists/battens are to be laid on top of </w:t>
      </w:r>
      <w:proofErr w:type="spellStart"/>
      <w:r w:rsidRPr="009B6B50">
        <w:rPr>
          <w:rFonts w:ascii="Arial" w:hAnsi="Arial" w:cs="Arial"/>
          <w:sz w:val="21"/>
          <w:szCs w:val="21"/>
          <w:lang w:val="en-US"/>
        </w:rPr>
        <w:t>Projex</w:t>
      </w:r>
      <w:proofErr w:type="spellEnd"/>
      <w:r w:rsidRPr="009B6B50">
        <w:rPr>
          <w:rFonts w:ascii="Arial" w:hAnsi="Arial" w:cs="Arial"/>
          <w:sz w:val="21"/>
          <w:szCs w:val="21"/>
          <w:lang w:val="en-US"/>
        </w:rPr>
        <w:t xml:space="preserve"> </w:t>
      </w:r>
      <w:proofErr w:type="spellStart"/>
      <w:r w:rsidRPr="009B6B50">
        <w:rPr>
          <w:rFonts w:ascii="Arial" w:hAnsi="Arial" w:cs="Arial"/>
          <w:sz w:val="21"/>
          <w:szCs w:val="21"/>
          <w:lang w:val="en-US"/>
        </w:rPr>
        <w:t>Shockmat</w:t>
      </w:r>
      <w:proofErr w:type="spellEnd"/>
      <w:r w:rsidRPr="009B6B50">
        <w:rPr>
          <w:rFonts w:ascii="Arial" w:hAnsi="Arial" w:cs="Arial"/>
          <w:sz w:val="21"/>
          <w:szCs w:val="21"/>
          <w:lang w:val="en-US"/>
        </w:rPr>
        <w:t xml:space="preserve"> strips to </w:t>
      </w:r>
      <w:proofErr w:type="gramStart"/>
      <w:r w:rsidRPr="009B6B50">
        <w:rPr>
          <w:rFonts w:ascii="Arial" w:hAnsi="Arial" w:cs="Arial"/>
          <w:sz w:val="21"/>
          <w:szCs w:val="21"/>
          <w:lang w:val="en-US"/>
        </w:rPr>
        <w:t>protect the membrane at all times</w:t>
      </w:r>
      <w:proofErr w:type="gramEnd"/>
      <w:r w:rsidRPr="009B6B50">
        <w:rPr>
          <w:rFonts w:ascii="Arial" w:hAnsi="Arial" w:cs="Arial"/>
          <w:sz w:val="21"/>
          <w:szCs w:val="21"/>
          <w:lang w:val="en-US"/>
        </w:rPr>
        <w:t xml:space="preserve">. Ensure decking fixings do not penetrate through </w:t>
      </w:r>
      <w:r w:rsidR="009B6B50">
        <w:rPr>
          <w:rFonts w:ascii="Arial" w:hAnsi="Arial" w:cs="Arial"/>
          <w:sz w:val="21"/>
          <w:szCs w:val="21"/>
          <w:lang w:val="en-US"/>
        </w:rPr>
        <w:t xml:space="preserve">the </w:t>
      </w:r>
      <w:r w:rsidRPr="009B6B50">
        <w:rPr>
          <w:rFonts w:ascii="Arial" w:hAnsi="Arial" w:cs="Arial"/>
          <w:sz w:val="21"/>
          <w:szCs w:val="21"/>
          <w:lang w:val="en-US"/>
        </w:rPr>
        <w:t>underside of joists/bearers.</w:t>
      </w:r>
      <w:r w:rsidRPr="009B6B50">
        <w:rPr>
          <w:rFonts w:ascii="MS Gothic" w:eastAsia="MS Gothic" w:hAnsi="MS Gothic" w:cs="MS Gothic" w:hint="eastAsia"/>
          <w:sz w:val="21"/>
          <w:szCs w:val="21"/>
          <w:lang w:val="en-US"/>
        </w:rPr>
        <w:t> </w:t>
      </w:r>
    </w:p>
    <w:p w14:paraId="15759FB3" w14:textId="77777777" w:rsidR="009B6B50" w:rsidRPr="004A619F" w:rsidRDefault="009B6B50" w:rsidP="009B6B50">
      <w:pPr>
        <w:pStyle w:val="ListParagraph"/>
        <w:spacing w:line="264" w:lineRule="auto"/>
        <w:ind w:left="786" w:right="-28"/>
        <w:rPr>
          <w:rFonts w:ascii="Arial" w:hAnsi="Arial" w:cs="Arial"/>
          <w:sz w:val="21"/>
          <w:szCs w:val="21"/>
        </w:rPr>
      </w:pPr>
    </w:p>
    <w:p w14:paraId="0518DA7F" w14:textId="0C0D1B07" w:rsidR="00C63B12" w:rsidRPr="004A619F" w:rsidRDefault="00C63B12" w:rsidP="009B6B50">
      <w:pPr>
        <w:pStyle w:val="ListParagraph"/>
        <w:numPr>
          <w:ilvl w:val="0"/>
          <w:numId w:val="16"/>
        </w:numPr>
        <w:spacing w:line="264" w:lineRule="auto"/>
        <w:ind w:right="567"/>
        <w:jc w:val="both"/>
        <w:rPr>
          <w:rFonts w:ascii="Arial" w:hAnsi="Arial" w:cs="Arial"/>
          <w:sz w:val="21"/>
          <w:szCs w:val="21"/>
        </w:rPr>
      </w:pPr>
      <w:proofErr w:type="spellStart"/>
      <w:r w:rsidRPr="004A619F">
        <w:rPr>
          <w:rFonts w:ascii="Arial" w:hAnsi="Arial" w:cs="Arial"/>
          <w:b/>
          <w:sz w:val="21"/>
          <w:szCs w:val="21"/>
        </w:rPr>
        <w:t>Projex</w:t>
      </w:r>
      <w:proofErr w:type="spellEnd"/>
      <w:r w:rsidRPr="004A619F">
        <w:rPr>
          <w:rFonts w:ascii="Arial" w:hAnsi="Arial" w:cs="Arial"/>
          <w:b/>
          <w:sz w:val="21"/>
          <w:szCs w:val="21"/>
        </w:rPr>
        <w:t xml:space="preserve"> </w:t>
      </w:r>
      <w:proofErr w:type="spellStart"/>
      <w:r w:rsidRPr="004A619F">
        <w:rPr>
          <w:rFonts w:ascii="Arial" w:hAnsi="Arial" w:cs="Arial"/>
          <w:b/>
          <w:sz w:val="21"/>
          <w:szCs w:val="21"/>
        </w:rPr>
        <w:t>Shockmat</w:t>
      </w:r>
      <w:proofErr w:type="spellEnd"/>
      <w:r w:rsidRPr="004A619F">
        <w:rPr>
          <w:rFonts w:ascii="Arial" w:hAnsi="Arial" w:cs="Arial"/>
          <w:b/>
          <w:sz w:val="21"/>
          <w:szCs w:val="21"/>
        </w:rPr>
        <w:t xml:space="preserve"> - or Artificial Grass</w:t>
      </w:r>
      <w:r w:rsidRPr="004A619F">
        <w:rPr>
          <w:rFonts w:ascii="Arial" w:hAnsi="Arial" w:cs="Arial"/>
          <w:sz w:val="21"/>
          <w:szCs w:val="21"/>
        </w:rPr>
        <w:t xml:space="preserve">: Where specified to be bonded, the duration of possible laying-water contact with the adhesive should be considered. The following adhesive choices are suggested: Where </w:t>
      </w:r>
      <w:r w:rsidR="00E4643C" w:rsidRPr="004A619F">
        <w:rPr>
          <w:rFonts w:ascii="Arial" w:hAnsi="Arial" w:cs="Arial"/>
          <w:sz w:val="21"/>
          <w:szCs w:val="21"/>
        </w:rPr>
        <w:t>laying water</w:t>
      </w:r>
      <w:r w:rsidRPr="004A619F">
        <w:rPr>
          <w:rFonts w:ascii="Arial" w:hAnsi="Arial" w:cs="Arial"/>
          <w:sz w:val="21"/>
          <w:szCs w:val="21"/>
        </w:rPr>
        <w:t xml:space="preserve"> is </w:t>
      </w:r>
      <w:r w:rsidR="009B6B50">
        <w:rPr>
          <w:rFonts w:ascii="Arial" w:hAnsi="Arial" w:cs="Arial"/>
          <w:sz w:val="21"/>
          <w:szCs w:val="21"/>
        </w:rPr>
        <w:t>long-term</w:t>
      </w:r>
      <w:r w:rsidRPr="004A619F">
        <w:rPr>
          <w:rFonts w:ascii="Arial" w:hAnsi="Arial" w:cs="Arial"/>
          <w:sz w:val="21"/>
          <w:szCs w:val="21"/>
        </w:rPr>
        <w:t xml:space="preserve"> or permanent – seek adhesive manufacturer’s advice. Where laying water is temporary – Rebound Adhesive 2000.</w:t>
      </w:r>
    </w:p>
    <w:p w14:paraId="2582FA94" w14:textId="31D738F9" w:rsidR="00C63B12" w:rsidRDefault="00C63B12" w:rsidP="00C63B12">
      <w:pPr>
        <w:pStyle w:val="ListParagraph"/>
        <w:spacing w:line="264" w:lineRule="auto"/>
        <w:ind w:right="-28"/>
        <w:jc w:val="both"/>
        <w:rPr>
          <w:rFonts w:ascii="Arial" w:hAnsi="Arial" w:cs="Arial"/>
          <w:sz w:val="21"/>
          <w:szCs w:val="21"/>
        </w:rPr>
      </w:pPr>
      <w:r w:rsidRPr="004A619F">
        <w:rPr>
          <w:rFonts w:ascii="Arial" w:hAnsi="Arial" w:cs="Arial"/>
          <w:sz w:val="21"/>
          <w:szCs w:val="21"/>
        </w:rPr>
        <w:t xml:space="preserve">Note: Projex has empirically tested the adhesive </w:t>
      </w:r>
      <w:r w:rsidR="009B6B50" w:rsidRPr="004A619F">
        <w:rPr>
          <w:rFonts w:ascii="Arial" w:hAnsi="Arial" w:cs="Arial"/>
          <w:sz w:val="21"/>
          <w:szCs w:val="21"/>
        </w:rPr>
        <w:t>suggested but</w:t>
      </w:r>
      <w:r w:rsidRPr="004A619F">
        <w:rPr>
          <w:rFonts w:ascii="Arial" w:hAnsi="Arial" w:cs="Arial"/>
          <w:sz w:val="21"/>
          <w:szCs w:val="21"/>
        </w:rPr>
        <w:t xml:space="preserve"> does not warrant their performance.</w:t>
      </w:r>
    </w:p>
    <w:p w14:paraId="2803353E" w14:textId="77777777" w:rsidR="009B6B50" w:rsidRPr="009B6B50" w:rsidRDefault="009B6B50" w:rsidP="009B6B50">
      <w:pPr>
        <w:spacing w:line="264" w:lineRule="auto"/>
        <w:ind w:right="-28"/>
        <w:jc w:val="both"/>
        <w:rPr>
          <w:rFonts w:ascii="Arial" w:hAnsi="Arial" w:cs="Arial"/>
          <w:sz w:val="21"/>
          <w:szCs w:val="21"/>
        </w:rPr>
      </w:pPr>
    </w:p>
    <w:p w14:paraId="2CD3BB56" w14:textId="7C48BDC9" w:rsidR="00C63B12" w:rsidRDefault="00C63B12" w:rsidP="009B6B50">
      <w:pPr>
        <w:pStyle w:val="ListParagraph"/>
        <w:numPr>
          <w:ilvl w:val="0"/>
          <w:numId w:val="16"/>
        </w:numPr>
        <w:spacing w:line="276" w:lineRule="auto"/>
        <w:ind w:right="567"/>
        <w:rPr>
          <w:rFonts w:ascii="Arial" w:hAnsi="Arial" w:cs="Arial"/>
          <w:sz w:val="21"/>
          <w:szCs w:val="21"/>
        </w:rPr>
      </w:pPr>
      <w:r w:rsidRPr="004A619F">
        <w:rPr>
          <w:rFonts w:ascii="Arial" w:hAnsi="Arial" w:cs="Arial"/>
          <w:b/>
          <w:sz w:val="21"/>
          <w:szCs w:val="21"/>
        </w:rPr>
        <w:t>Render or Skirting Tiles on Membrane:</w:t>
      </w:r>
      <w:r w:rsidRPr="004A619F">
        <w:rPr>
          <w:rFonts w:ascii="Arial" w:hAnsi="Arial" w:cs="Arial"/>
          <w:sz w:val="21"/>
          <w:szCs w:val="21"/>
        </w:rPr>
        <w:t xml:space="preserve"> Where tiles are shown on the drawings to be applied onto membrane upturns, the membrane is to be </w:t>
      </w:r>
      <w:proofErr w:type="spellStart"/>
      <w:r w:rsidR="009B6B50" w:rsidRPr="004A619F">
        <w:rPr>
          <w:rFonts w:ascii="Arial" w:hAnsi="Arial" w:cs="Arial"/>
          <w:sz w:val="21"/>
          <w:szCs w:val="21"/>
        </w:rPr>
        <w:t>Cosmofin</w:t>
      </w:r>
      <w:proofErr w:type="spellEnd"/>
      <w:r w:rsidR="009B6B50" w:rsidRPr="004A619F">
        <w:rPr>
          <w:rFonts w:ascii="Arial" w:hAnsi="Arial" w:cs="Arial"/>
          <w:sz w:val="21"/>
          <w:szCs w:val="21"/>
        </w:rPr>
        <w:t xml:space="preserve"> for</w:t>
      </w:r>
      <w:r w:rsidRPr="004A619F">
        <w:rPr>
          <w:rFonts w:ascii="Arial" w:hAnsi="Arial" w:cs="Arial"/>
          <w:sz w:val="21"/>
          <w:szCs w:val="21"/>
        </w:rPr>
        <w:t xml:space="preserve"> the extent of the vertical area, laid </w:t>
      </w:r>
      <w:r w:rsidRPr="004A619F">
        <w:rPr>
          <w:rFonts w:ascii="Arial" w:hAnsi="Arial" w:cs="Arial"/>
          <w:sz w:val="21"/>
          <w:szCs w:val="21"/>
        </w:rPr>
        <w:lastRenderedPageBreak/>
        <w:t xml:space="preserve">and detailed tight. Adhere tiles to </w:t>
      </w:r>
      <w:r w:rsidR="009B6B50">
        <w:rPr>
          <w:rFonts w:ascii="Arial" w:hAnsi="Arial" w:cs="Arial"/>
          <w:sz w:val="21"/>
          <w:szCs w:val="21"/>
        </w:rPr>
        <w:t xml:space="preserve">the </w:t>
      </w:r>
      <w:r w:rsidRPr="004A619F">
        <w:rPr>
          <w:rFonts w:ascii="Arial" w:hAnsi="Arial" w:cs="Arial"/>
          <w:sz w:val="21"/>
          <w:szCs w:val="21"/>
        </w:rPr>
        <w:t xml:space="preserve">vertical face of </w:t>
      </w:r>
      <w:proofErr w:type="spellStart"/>
      <w:r w:rsidR="00DF1E8C" w:rsidRPr="004A619F">
        <w:rPr>
          <w:rFonts w:ascii="Arial" w:hAnsi="Arial" w:cs="Arial"/>
          <w:sz w:val="21"/>
          <w:szCs w:val="21"/>
        </w:rPr>
        <w:t>Cosmofin</w:t>
      </w:r>
      <w:proofErr w:type="spellEnd"/>
      <w:r w:rsidRPr="004A619F">
        <w:rPr>
          <w:rFonts w:ascii="Arial" w:hAnsi="Arial" w:cs="Arial"/>
          <w:sz w:val="21"/>
          <w:szCs w:val="21"/>
        </w:rPr>
        <w:t xml:space="preserve"> membrane. Contact Projex for recommended tile adhesives.</w:t>
      </w:r>
    </w:p>
    <w:p w14:paraId="72DBA43F" w14:textId="77777777" w:rsidR="009B6B50" w:rsidRPr="004A619F" w:rsidRDefault="009B6B50" w:rsidP="009B6B50">
      <w:pPr>
        <w:pStyle w:val="ListParagraph"/>
        <w:spacing w:line="276" w:lineRule="auto"/>
        <w:ind w:left="786" w:right="-29"/>
        <w:rPr>
          <w:rFonts w:ascii="Arial" w:hAnsi="Arial" w:cs="Arial"/>
          <w:sz w:val="21"/>
          <w:szCs w:val="21"/>
        </w:rPr>
      </w:pPr>
    </w:p>
    <w:p w14:paraId="694F4FF8" w14:textId="2BD51F4D" w:rsidR="009B6B50" w:rsidRPr="009B6B50" w:rsidRDefault="00C63B12" w:rsidP="009B6B50">
      <w:pPr>
        <w:pStyle w:val="ListParagraph"/>
        <w:numPr>
          <w:ilvl w:val="0"/>
          <w:numId w:val="16"/>
        </w:numPr>
        <w:spacing w:line="276" w:lineRule="auto"/>
        <w:ind w:right="567"/>
        <w:rPr>
          <w:rFonts w:ascii="Arial" w:hAnsi="Arial" w:cs="Arial"/>
          <w:sz w:val="21"/>
          <w:szCs w:val="21"/>
        </w:rPr>
      </w:pPr>
      <w:r w:rsidRPr="009B6B50">
        <w:rPr>
          <w:rFonts w:ascii="Arial" w:hAnsi="Arial" w:cs="Arial"/>
          <w:b/>
          <w:sz w:val="21"/>
          <w:szCs w:val="21"/>
        </w:rPr>
        <w:t xml:space="preserve">Planters – Green Roofs &amp; Landscape </w:t>
      </w:r>
      <w:r w:rsidR="009B6B50">
        <w:rPr>
          <w:rFonts w:ascii="Arial" w:hAnsi="Arial" w:cs="Arial"/>
          <w:b/>
          <w:sz w:val="21"/>
          <w:szCs w:val="21"/>
        </w:rPr>
        <w:t>Areas</w:t>
      </w:r>
      <w:r w:rsidRPr="009B6B50">
        <w:rPr>
          <w:rFonts w:ascii="Arial" w:hAnsi="Arial" w:cs="Arial"/>
          <w:b/>
          <w:sz w:val="21"/>
          <w:szCs w:val="21"/>
        </w:rPr>
        <w:t>, Drainage Cells / Media</w:t>
      </w:r>
      <w:r w:rsidRPr="009B6B50">
        <w:rPr>
          <w:rFonts w:ascii="Arial" w:hAnsi="Arial" w:cs="Arial"/>
          <w:sz w:val="21"/>
          <w:szCs w:val="21"/>
        </w:rPr>
        <w:t>: Where such materials are to be laid onto the Membrane, the Membrane Applicator is to place A64 geotextile fabric onto the Membrane beforehand.  Drainage cells are to be placed by the Membrane Applicator, to avoid “</w:t>
      </w:r>
      <w:r w:rsidR="009B6B50" w:rsidRPr="009B6B50">
        <w:rPr>
          <w:rFonts w:ascii="Arial" w:hAnsi="Arial" w:cs="Arial"/>
          <w:sz w:val="21"/>
          <w:szCs w:val="21"/>
        </w:rPr>
        <w:t>cut edge</w:t>
      </w:r>
      <w:r w:rsidRPr="009B6B50">
        <w:rPr>
          <w:rFonts w:ascii="Arial" w:hAnsi="Arial" w:cs="Arial"/>
          <w:sz w:val="21"/>
          <w:szCs w:val="21"/>
        </w:rPr>
        <w:t>” and/or tight fit damage.</w:t>
      </w:r>
    </w:p>
    <w:p w14:paraId="4CDA2F24" w14:textId="77777777" w:rsidR="009B6B50" w:rsidRPr="004A619F" w:rsidRDefault="009B6B50" w:rsidP="009B6B50">
      <w:pPr>
        <w:pStyle w:val="ListParagraph"/>
        <w:spacing w:line="276" w:lineRule="auto"/>
        <w:ind w:left="786" w:right="-29"/>
        <w:rPr>
          <w:rFonts w:ascii="Arial" w:hAnsi="Arial" w:cs="Arial"/>
          <w:sz w:val="21"/>
          <w:szCs w:val="21"/>
        </w:rPr>
      </w:pPr>
    </w:p>
    <w:p w14:paraId="4A57BABF" w14:textId="77777777" w:rsidR="00C63B12" w:rsidRPr="004A619F" w:rsidRDefault="00C63B12" w:rsidP="00C63B12">
      <w:pPr>
        <w:pStyle w:val="ListParagraph"/>
        <w:numPr>
          <w:ilvl w:val="0"/>
          <w:numId w:val="16"/>
        </w:numPr>
        <w:spacing w:line="276" w:lineRule="auto"/>
        <w:ind w:right="-29"/>
        <w:rPr>
          <w:rFonts w:ascii="Arial" w:hAnsi="Arial" w:cs="Arial"/>
          <w:sz w:val="21"/>
          <w:szCs w:val="21"/>
        </w:rPr>
      </w:pPr>
      <w:r w:rsidRPr="004A619F">
        <w:rPr>
          <w:rFonts w:ascii="Arial" w:hAnsi="Arial" w:cs="Arial"/>
          <w:b/>
          <w:sz w:val="21"/>
          <w:szCs w:val="21"/>
        </w:rPr>
        <w:t>Vertical Tanking:</w:t>
      </w:r>
      <w:r w:rsidRPr="004A619F">
        <w:rPr>
          <w:rFonts w:ascii="Arial" w:hAnsi="Arial" w:cs="Arial"/>
          <w:sz w:val="21"/>
          <w:szCs w:val="21"/>
        </w:rPr>
        <w:t xml:space="preserve"> Protect the membrane with 6mm FC sheeting (minimum).</w:t>
      </w:r>
    </w:p>
    <w:p w14:paraId="22A401B6" w14:textId="77777777" w:rsidR="00195EF2" w:rsidRPr="004A619F" w:rsidRDefault="00195EF2" w:rsidP="00195EF2">
      <w:pPr>
        <w:pStyle w:val="ListParagraph"/>
        <w:ind w:right="-29"/>
        <w:rPr>
          <w:rFonts w:ascii="Arial" w:hAnsi="Arial" w:cs="Arial"/>
          <w:sz w:val="21"/>
          <w:szCs w:val="21"/>
        </w:rPr>
      </w:pPr>
    </w:p>
    <w:p w14:paraId="08E2722C" w14:textId="77777777" w:rsidR="00423A3B" w:rsidRPr="004A619F" w:rsidRDefault="00423A3B" w:rsidP="00892202">
      <w:pPr>
        <w:pStyle w:val="ListParagraph"/>
        <w:ind w:right="-29"/>
        <w:jc w:val="both"/>
        <w:rPr>
          <w:rFonts w:ascii="Arial" w:hAnsi="Arial" w:cs="Arial"/>
          <w:sz w:val="21"/>
          <w:szCs w:val="21"/>
        </w:rPr>
      </w:pPr>
    </w:p>
    <w:p w14:paraId="6E15CB74" w14:textId="77777777" w:rsidR="007D1F1B" w:rsidRPr="004A619F" w:rsidRDefault="007D1F1B" w:rsidP="00AA6487">
      <w:pPr>
        <w:pStyle w:val="BodyText"/>
        <w:rPr>
          <w:rFonts w:ascii="Arial" w:hAnsi="Arial" w:cs="Arial"/>
          <w:b/>
          <w:sz w:val="21"/>
          <w:szCs w:val="21"/>
        </w:rPr>
      </w:pPr>
    </w:p>
    <w:p w14:paraId="6FAB812B" w14:textId="77777777" w:rsidR="007D1F1B" w:rsidRPr="004A619F" w:rsidRDefault="007D1F1B" w:rsidP="00AA6487">
      <w:pPr>
        <w:pStyle w:val="BodyText"/>
        <w:rPr>
          <w:rFonts w:ascii="Arial" w:hAnsi="Arial" w:cs="Arial"/>
          <w:b/>
          <w:sz w:val="21"/>
          <w:szCs w:val="21"/>
        </w:rPr>
      </w:pPr>
    </w:p>
    <w:p w14:paraId="5D01FC54" w14:textId="77777777" w:rsidR="007D1F1B" w:rsidRPr="004A619F" w:rsidRDefault="007D1F1B" w:rsidP="00AA6487">
      <w:pPr>
        <w:pStyle w:val="BodyText"/>
        <w:rPr>
          <w:rFonts w:ascii="Arial" w:hAnsi="Arial" w:cs="Arial"/>
          <w:b/>
          <w:sz w:val="21"/>
          <w:szCs w:val="21"/>
        </w:rPr>
      </w:pPr>
    </w:p>
    <w:p w14:paraId="7242A74C" w14:textId="2187422A" w:rsidR="00396141" w:rsidRPr="004A619F" w:rsidRDefault="003154C4" w:rsidP="00AA6487">
      <w:pPr>
        <w:pStyle w:val="BodyText"/>
        <w:rPr>
          <w:rFonts w:ascii="Arial" w:hAnsi="Arial" w:cs="Arial"/>
          <w:sz w:val="21"/>
          <w:szCs w:val="21"/>
        </w:rPr>
      </w:pPr>
      <w:r w:rsidRPr="004A619F">
        <w:rPr>
          <w:rFonts w:ascii="Arial" w:hAnsi="Arial" w:cs="Arial"/>
          <w:b/>
          <w:sz w:val="21"/>
          <w:szCs w:val="21"/>
        </w:rPr>
        <w:t>Pre-surfacing Damage Check:</w:t>
      </w:r>
      <w:r w:rsidRPr="004A619F">
        <w:rPr>
          <w:rFonts w:ascii="Arial" w:hAnsi="Arial" w:cs="Arial"/>
          <w:sz w:val="21"/>
          <w:szCs w:val="21"/>
        </w:rPr>
        <w:t xml:space="preserve"> </w:t>
      </w:r>
    </w:p>
    <w:p w14:paraId="0218F9FC" w14:textId="77777777" w:rsidR="00396141" w:rsidRPr="004A619F" w:rsidRDefault="003154C4" w:rsidP="00AA6487">
      <w:pPr>
        <w:pStyle w:val="BodyText"/>
        <w:rPr>
          <w:rFonts w:ascii="Arial" w:hAnsi="Arial" w:cs="Arial"/>
          <w:sz w:val="21"/>
          <w:szCs w:val="21"/>
        </w:rPr>
      </w:pPr>
      <w:r w:rsidRPr="004A619F">
        <w:rPr>
          <w:rFonts w:ascii="Arial" w:hAnsi="Arial" w:cs="Arial"/>
          <w:sz w:val="21"/>
          <w:szCs w:val="21"/>
        </w:rPr>
        <w:t xml:space="preserve">The membrane is to be checked for damage and signed off by the Membrane Applicator immediately </w:t>
      </w:r>
    </w:p>
    <w:p w14:paraId="133AF744" w14:textId="5ED60B4E" w:rsidR="003154C4" w:rsidRPr="004A619F" w:rsidRDefault="009B6B50" w:rsidP="00AA6487">
      <w:pPr>
        <w:pStyle w:val="BodyText"/>
        <w:rPr>
          <w:rFonts w:ascii="Arial" w:hAnsi="Arial" w:cs="Arial"/>
          <w:sz w:val="21"/>
          <w:szCs w:val="21"/>
        </w:rPr>
      </w:pPr>
      <w:r>
        <w:rPr>
          <w:rFonts w:ascii="Arial" w:hAnsi="Arial" w:cs="Arial"/>
          <w:sz w:val="21"/>
          <w:szCs w:val="21"/>
        </w:rPr>
        <w:t>before</w:t>
      </w:r>
      <w:r w:rsidR="003154C4" w:rsidRPr="004A619F">
        <w:rPr>
          <w:rFonts w:ascii="Arial" w:hAnsi="Arial" w:cs="Arial"/>
          <w:sz w:val="21"/>
          <w:szCs w:val="21"/>
        </w:rPr>
        <w:t xml:space="preserve"> </w:t>
      </w:r>
      <w:r>
        <w:rPr>
          <w:rFonts w:ascii="Arial" w:hAnsi="Arial" w:cs="Arial"/>
          <w:sz w:val="21"/>
          <w:szCs w:val="21"/>
        </w:rPr>
        <w:t>pouring</w:t>
      </w:r>
      <w:r w:rsidR="003154C4" w:rsidRPr="004A619F">
        <w:rPr>
          <w:rFonts w:ascii="Arial" w:hAnsi="Arial" w:cs="Arial"/>
          <w:sz w:val="21"/>
          <w:szCs w:val="21"/>
        </w:rPr>
        <w:t xml:space="preserve"> or covering up.</w:t>
      </w:r>
    </w:p>
    <w:p w14:paraId="582CA074" w14:textId="77777777" w:rsidR="00723552" w:rsidRPr="004A619F" w:rsidRDefault="00723552" w:rsidP="00723552">
      <w:pPr>
        <w:pStyle w:val="Heading1"/>
        <w:ind w:right="-1021"/>
        <w:jc w:val="both"/>
        <w:rPr>
          <w:rFonts w:ascii="Arial" w:hAnsi="Arial" w:cs="Arial"/>
          <w:color w:val="auto"/>
          <w:sz w:val="21"/>
          <w:szCs w:val="21"/>
        </w:rPr>
      </w:pPr>
      <w:r w:rsidRPr="004A619F">
        <w:rPr>
          <w:rFonts w:ascii="Arial" w:hAnsi="Arial" w:cs="Arial"/>
          <w:color w:val="auto"/>
          <w:sz w:val="21"/>
          <w:szCs w:val="21"/>
        </w:rPr>
        <w:t>Protection:</w:t>
      </w:r>
    </w:p>
    <w:p w14:paraId="43146E30" w14:textId="77777777" w:rsidR="00723552" w:rsidRPr="004A619F" w:rsidRDefault="00723552" w:rsidP="00723552">
      <w:pPr>
        <w:pStyle w:val="BodyText"/>
        <w:rPr>
          <w:rFonts w:ascii="Arial" w:hAnsi="Arial" w:cs="Arial"/>
          <w:sz w:val="21"/>
          <w:szCs w:val="21"/>
        </w:rPr>
      </w:pPr>
      <w:r w:rsidRPr="004A619F">
        <w:rPr>
          <w:rFonts w:ascii="Arial" w:hAnsi="Arial" w:cs="Arial"/>
          <w:sz w:val="21"/>
          <w:szCs w:val="21"/>
        </w:rPr>
        <w:t>No work by others is to proceed over the Membrane unless the Membrane Applicator’s advice as to protection</w:t>
      </w:r>
    </w:p>
    <w:p w14:paraId="01D3FE6F" w14:textId="77777777" w:rsidR="00723552" w:rsidRPr="004A619F" w:rsidRDefault="00723552" w:rsidP="00723552">
      <w:pPr>
        <w:pStyle w:val="BodyText"/>
        <w:rPr>
          <w:rFonts w:ascii="Arial" w:hAnsi="Arial" w:cs="Arial"/>
          <w:sz w:val="21"/>
          <w:szCs w:val="21"/>
        </w:rPr>
      </w:pPr>
      <w:r w:rsidRPr="004A619F">
        <w:rPr>
          <w:rFonts w:ascii="Arial" w:hAnsi="Arial" w:cs="Arial"/>
          <w:sz w:val="21"/>
          <w:szCs w:val="21"/>
        </w:rPr>
        <w:t>media is sought AND FOLLOWED.</w:t>
      </w:r>
    </w:p>
    <w:p w14:paraId="3CD49761" w14:textId="77777777" w:rsidR="00723552" w:rsidRPr="004A619F" w:rsidRDefault="00723552" w:rsidP="00723552">
      <w:pPr>
        <w:pStyle w:val="BodyText"/>
        <w:rPr>
          <w:rFonts w:ascii="Arial" w:hAnsi="Arial" w:cs="Arial"/>
          <w:sz w:val="21"/>
          <w:szCs w:val="21"/>
        </w:rPr>
      </w:pPr>
      <w:r w:rsidRPr="004A619F">
        <w:rPr>
          <w:rFonts w:ascii="Arial" w:hAnsi="Arial" w:cs="Arial"/>
          <w:sz w:val="21"/>
          <w:szCs w:val="21"/>
        </w:rPr>
        <w:t>In all cases where temporary protection is to be provided, or a finish is to be applied by others, the Builder must</w:t>
      </w:r>
    </w:p>
    <w:p w14:paraId="42C040C7" w14:textId="77777777" w:rsidR="00723552" w:rsidRPr="004A619F" w:rsidRDefault="00723552" w:rsidP="00723552">
      <w:pPr>
        <w:pStyle w:val="BodyText"/>
        <w:rPr>
          <w:rFonts w:ascii="Arial" w:hAnsi="Arial" w:cs="Arial"/>
          <w:sz w:val="21"/>
          <w:szCs w:val="21"/>
        </w:rPr>
      </w:pPr>
      <w:r w:rsidRPr="004A619F">
        <w:rPr>
          <w:rFonts w:ascii="Arial" w:hAnsi="Arial" w:cs="Arial"/>
          <w:sz w:val="21"/>
          <w:szCs w:val="21"/>
        </w:rPr>
        <w:t>notify the Membrane Applicator, giving two working days notice before protection removal or commencement</w:t>
      </w:r>
    </w:p>
    <w:p w14:paraId="6481E948" w14:textId="77777777" w:rsidR="00723552" w:rsidRPr="004A619F" w:rsidRDefault="00723552" w:rsidP="00723552">
      <w:pPr>
        <w:pStyle w:val="BodyText"/>
        <w:rPr>
          <w:rFonts w:ascii="Arial" w:hAnsi="Arial" w:cs="Arial"/>
          <w:sz w:val="21"/>
          <w:szCs w:val="21"/>
        </w:rPr>
      </w:pPr>
      <w:r w:rsidRPr="004A619F">
        <w:rPr>
          <w:rFonts w:ascii="Arial" w:hAnsi="Arial" w:cs="Arial"/>
          <w:sz w:val="21"/>
          <w:szCs w:val="21"/>
        </w:rPr>
        <w:t xml:space="preserve">of finished works, to inspect the Membrane and certify it as being undamaged. </w:t>
      </w:r>
    </w:p>
    <w:p w14:paraId="66DF6AF0" w14:textId="77777777" w:rsidR="00723552" w:rsidRPr="004A619F" w:rsidRDefault="00723552" w:rsidP="00723552">
      <w:pPr>
        <w:pStyle w:val="BodyText"/>
        <w:rPr>
          <w:rFonts w:ascii="Arial" w:hAnsi="Arial" w:cs="Arial"/>
          <w:sz w:val="21"/>
          <w:szCs w:val="21"/>
        </w:rPr>
      </w:pPr>
      <w:r w:rsidRPr="004A619F">
        <w:rPr>
          <w:rFonts w:ascii="Arial" w:hAnsi="Arial" w:cs="Arial"/>
          <w:sz w:val="21"/>
          <w:szCs w:val="21"/>
        </w:rPr>
        <w:t xml:space="preserve">The Builder is to accept the cost of any repairs found necessary </w:t>
      </w:r>
      <w:proofErr w:type="gramStart"/>
      <w:r w:rsidRPr="004A619F">
        <w:rPr>
          <w:rFonts w:ascii="Arial" w:hAnsi="Arial" w:cs="Arial"/>
          <w:sz w:val="21"/>
          <w:szCs w:val="21"/>
        </w:rPr>
        <w:t>as a consequence of</w:t>
      </w:r>
      <w:proofErr w:type="gramEnd"/>
      <w:r w:rsidRPr="004A619F">
        <w:rPr>
          <w:rFonts w:ascii="Arial" w:hAnsi="Arial" w:cs="Arial"/>
          <w:sz w:val="21"/>
          <w:szCs w:val="21"/>
        </w:rPr>
        <w:t xml:space="preserve"> any such works.</w:t>
      </w:r>
    </w:p>
    <w:p w14:paraId="241655BA" w14:textId="77777777" w:rsidR="0041357A" w:rsidRPr="004A619F" w:rsidRDefault="00723552" w:rsidP="0041357A">
      <w:pPr>
        <w:pStyle w:val="Heading1"/>
        <w:jc w:val="both"/>
        <w:rPr>
          <w:rFonts w:ascii="Arial" w:hAnsi="Arial" w:cs="Arial"/>
          <w:color w:val="auto"/>
          <w:sz w:val="21"/>
          <w:szCs w:val="21"/>
        </w:rPr>
      </w:pPr>
      <w:r w:rsidRPr="004A619F">
        <w:rPr>
          <w:rFonts w:ascii="Arial" w:hAnsi="Arial" w:cs="Arial"/>
          <w:color w:val="auto"/>
          <w:sz w:val="21"/>
          <w:szCs w:val="21"/>
        </w:rPr>
        <w:t>Generally - warranty</w:t>
      </w:r>
    </w:p>
    <w:p w14:paraId="3C4D888B" w14:textId="77777777" w:rsidR="00713CFA" w:rsidRPr="004A619F" w:rsidRDefault="00713CFA" w:rsidP="00713CFA">
      <w:pPr>
        <w:jc w:val="both"/>
        <w:rPr>
          <w:rFonts w:ascii="Arial" w:hAnsi="Arial" w:cs="Arial"/>
          <w:sz w:val="21"/>
          <w:szCs w:val="21"/>
        </w:rPr>
      </w:pPr>
      <w:r>
        <w:rPr>
          <w:rFonts w:ascii="Arial" w:hAnsi="Arial" w:cs="Arial"/>
          <w:sz w:val="21"/>
          <w:szCs w:val="21"/>
        </w:rPr>
        <w:t>Waterproofing Contractor</w:t>
      </w:r>
      <w:r w:rsidRPr="004A619F">
        <w:rPr>
          <w:rFonts w:ascii="Arial" w:hAnsi="Arial" w:cs="Arial"/>
          <w:sz w:val="21"/>
          <w:szCs w:val="21"/>
        </w:rPr>
        <w:t xml:space="preserve"> </w:t>
      </w:r>
      <w:r>
        <w:rPr>
          <w:rFonts w:ascii="Arial" w:hAnsi="Arial" w:cs="Arial"/>
          <w:sz w:val="21"/>
          <w:szCs w:val="21"/>
        </w:rPr>
        <w:t>to s</w:t>
      </w:r>
      <w:r w:rsidRPr="004A619F">
        <w:rPr>
          <w:rFonts w:ascii="Arial" w:hAnsi="Arial" w:cs="Arial"/>
          <w:sz w:val="21"/>
          <w:szCs w:val="21"/>
        </w:rPr>
        <w:t>ubmit a warranty against defective workmanship and arrange for the supplier to provide a warranty against defective materials.</w:t>
      </w:r>
    </w:p>
    <w:p w14:paraId="3DC7CC6F" w14:textId="77777777" w:rsidR="00892202" w:rsidRPr="004A619F" w:rsidRDefault="00892202" w:rsidP="0041357A">
      <w:pPr>
        <w:jc w:val="both"/>
        <w:rPr>
          <w:rFonts w:ascii="Arial" w:hAnsi="Arial" w:cs="Arial"/>
          <w:sz w:val="21"/>
          <w:szCs w:val="21"/>
        </w:rPr>
      </w:pPr>
    </w:p>
    <w:p w14:paraId="34FA9A0A" w14:textId="59D634C5" w:rsidR="00723552" w:rsidRPr="004A619F" w:rsidRDefault="0041357A" w:rsidP="00723552">
      <w:pPr>
        <w:pStyle w:val="BodyText"/>
        <w:rPr>
          <w:rFonts w:ascii="Arial" w:hAnsi="Arial" w:cs="Arial"/>
          <w:sz w:val="21"/>
          <w:szCs w:val="21"/>
        </w:rPr>
      </w:pPr>
      <w:proofErr w:type="spellStart"/>
      <w:r w:rsidRPr="004A619F">
        <w:rPr>
          <w:rFonts w:ascii="Arial" w:hAnsi="Arial" w:cs="Arial"/>
          <w:b/>
          <w:bCs/>
          <w:sz w:val="21"/>
          <w:szCs w:val="21"/>
        </w:rPr>
        <w:t>Cosmofin</w:t>
      </w:r>
      <w:proofErr w:type="spellEnd"/>
      <w:r w:rsidR="00723552" w:rsidRPr="004A619F">
        <w:rPr>
          <w:rFonts w:ascii="Arial" w:hAnsi="Arial" w:cs="Arial"/>
          <w:b/>
          <w:bCs/>
          <w:sz w:val="21"/>
          <w:szCs w:val="21"/>
        </w:rPr>
        <w:t xml:space="preserve"> Warranty Period</w:t>
      </w:r>
      <w:r w:rsidR="00723552" w:rsidRPr="004A619F">
        <w:rPr>
          <w:rFonts w:ascii="Arial" w:hAnsi="Arial" w:cs="Arial"/>
          <w:sz w:val="21"/>
          <w:szCs w:val="21"/>
        </w:rPr>
        <w:t xml:space="preserve">: </w:t>
      </w:r>
      <w:r w:rsidR="00E4643C" w:rsidRPr="004A619F">
        <w:rPr>
          <w:rFonts w:ascii="Arial" w:hAnsi="Arial" w:cs="Arial"/>
          <w:sz w:val="21"/>
          <w:szCs w:val="21"/>
        </w:rPr>
        <w:t>20 years</w:t>
      </w:r>
      <w:r w:rsidR="00723552" w:rsidRPr="004A619F">
        <w:rPr>
          <w:rFonts w:ascii="Arial" w:hAnsi="Arial" w:cs="Arial"/>
          <w:b/>
          <w:bCs/>
          <w:sz w:val="21"/>
          <w:szCs w:val="21"/>
        </w:rPr>
        <w:t>.</w:t>
      </w:r>
    </w:p>
    <w:p w14:paraId="0CF431B3" w14:textId="63B67305" w:rsidR="00723552" w:rsidRPr="004A619F" w:rsidRDefault="00723552" w:rsidP="00723552">
      <w:pPr>
        <w:rPr>
          <w:rFonts w:ascii="Arial" w:hAnsi="Arial" w:cs="Arial"/>
          <w:sz w:val="21"/>
          <w:szCs w:val="21"/>
        </w:rPr>
      </w:pPr>
    </w:p>
    <w:p w14:paraId="0F235F1F" w14:textId="77777777" w:rsidR="00195EF2" w:rsidRPr="004A619F" w:rsidRDefault="00195EF2" w:rsidP="008E116E">
      <w:pPr>
        <w:pStyle w:val="Heading2"/>
        <w:rPr>
          <w:rFonts w:ascii="Arial" w:hAnsi="Arial" w:cs="Arial"/>
          <w:bCs/>
          <w:sz w:val="21"/>
          <w:szCs w:val="21"/>
        </w:rPr>
      </w:pPr>
    </w:p>
    <w:p w14:paraId="3598B374" w14:textId="77777777" w:rsidR="00E4643C" w:rsidRPr="00713CFA" w:rsidRDefault="00E4643C" w:rsidP="00E4643C">
      <w:pPr>
        <w:pStyle w:val="BodyText"/>
        <w:spacing w:line="276" w:lineRule="auto"/>
        <w:rPr>
          <w:rFonts w:ascii="Arial" w:hAnsi="Arial" w:cs="Arial"/>
          <w:b/>
          <w:bCs/>
          <w:sz w:val="22"/>
          <w:szCs w:val="22"/>
        </w:rPr>
      </w:pPr>
      <w:r w:rsidRPr="00713CFA">
        <w:rPr>
          <w:rFonts w:ascii="Arial" w:hAnsi="Arial" w:cs="Arial"/>
          <w:b/>
          <w:bCs/>
          <w:sz w:val="22"/>
          <w:szCs w:val="22"/>
        </w:rPr>
        <w:t>Specification: Waterproof Membrane – Internal Wet Areas</w:t>
      </w:r>
    </w:p>
    <w:p w14:paraId="3E292A41" w14:textId="77777777" w:rsidR="00E4643C" w:rsidRPr="004A619F" w:rsidRDefault="00E4643C" w:rsidP="00E4643C">
      <w:pPr>
        <w:rPr>
          <w:rFonts w:ascii="Arial" w:hAnsi="Arial" w:cs="Arial"/>
          <w:sz w:val="21"/>
          <w:szCs w:val="21"/>
        </w:rPr>
      </w:pPr>
      <w:r w:rsidRPr="004A619F">
        <w:rPr>
          <w:rFonts w:ascii="Arial" w:hAnsi="Arial" w:cs="Arial"/>
          <w:sz w:val="21"/>
          <w:szCs w:val="21"/>
        </w:rPr>
        <w:t>Project Address:</w:t>
      </w:r>
    </w:p>
    <w:p w14:paraId="4C46D388" w14:textId="77777777" w:rsidR="00E4643C" w:rsidRPr="004A619F" w:rsidRDefault="00E4643C" w:rsidP="00E4643C">
      <w:pPr>
        <w:rPr>
          <w:rFonts w:ascii="Arial" w:hAnsi="Arial" w:cs="Arial"/>
          <w:sz w:val="21"/>
          <w:szCs w:val="21"/>
        </w:rPr>
      </w:pPr>
    </w:p>
    <w:p w14:paraId="542DF307" w14:textId="77777777" w:rsidR="00E4643C" w:rsidRPr="004A619F" w:rsidRDefault="00E4643C" w:rsidP="00E4643C">
      <w:pPr>
        <w:rPr>
          <w:rFonts w:ascii="Arial" w:hAnsi="Arial" w:cs="Arial"/>
          <w:b/>
          <w:bCs/>
          <w:sz w:val="21"/>
          <w:szCs w:val="21"/>
        </w:rPr>
      </w:pPr>
      <w:r w:rsidRPr="004A619F">
        <w:rPr>
          <w:rFonts w:ascii="Arial" w:hAnsi="Arial" w:cs="Arial"/>
          <w:b/>
          <w:bCs/>
          <w:sz w:val="21"/>
          <w:szCs w:val="21"/>
        </w:rPr>
        <w:t>SLAB ON GROUND:</w:t>
      </w:r>
    </w:p>
    <w:p w14:paraId="01D13F98" w14:textId="77777777" w:rsidR="00E4643C" w:rsidRPr="004A619F" w:rsidRDefault="00E4643C" w:rsidP="00E4643C">
      <w:pPr>
        <w:spacing w:line="276" w:lineRule="auto"/>
        <w:rPr>
          <w:rFonts w:ascii="Arial" w:hAnsi="Arial" w:cs="Arial"/>
          <w:sz w:val="21"/>
          <w:szCs w:val="21"/>
        </w:rPr>
      </w:pPr>
      <w:r w:rsidRPr="004A619F">
        <w:rPr>
          <w:rFonts w:ascii="Arial" w:hAnsi="Arial" w:cs="Arial"/>
          <w:sz w:val="21"/>
          <w:szCs w:val="21"/>
        </w:rPr>
        <w:t xml:space="preserve">Internal Wet Areas – concrete slab on Ground - Floors: </w:t>
      </w:r>
    </w:p>
    <w:p w14:paraId="53815AD9" w14:textId="77777777" w:rsidR="00E4643C" w:rsidRPr="004A619F" w:rsidRDefault="00E4643C" w:rsidP="00E4643C">
      <w:pPr>
        <w:pStyle w:val="BodyText"/>
        <w:spacing w:line="276" w:lineRule="auto"/>
        <w:jc w:val="left"/>
        <w:rPr>
          <w:rFonts w:ascii="Arial" w:hAnsi="Arial" w:cs="Arial"/>
          <w:sz w:val="21"/>
          <w:szCs w:val="21"/>
        </w:rPr>
      </w:pPr>
      <w:r w:rsidRPr="004A619F">
        <w:rPr>
          <w:rFonts w:ascii="Arial" w:hAnsi="Arial" w:cs="Arial"/>
          <w:sz w:val="21"/>
          <w:szCs w:val="21"/>
        </w:rPr>
        <w:t>Liquid applied polyurethane membrane* or equivalent (by others) to the following areas:</w:t>
      </w:r>
    </w:p>
    <w:p w14:paraId="24870C41" w14:textId="77777777" w:rsidR="00E4643C" w:rsidRPr="004A619F" w:rsidRDefault="00E4643C" w:rsidP="00E4643C">
      <w:pPr>
        <w:pStyle w:val="ListParagraph"/>
        <w:numPr>
          <w:ilvl w:val="0"/>
          <w:numId w:val="21"/>
        </w:numPr>
        <w:spacing w:line="276" w:lineRule="auto"/>
        <w:rPr>
          <w:rFonts w:ascii="Arial" w:hAnsi="Arial" w:cs="Arial"/>
          <w:color w:val="000000"/>
          <w:sz w:val="21"/>
          <w:szCs w:val="21"/>
          <w:lang w:eastAsia="en-GB" w:bidi="hi-IN"/>
        </w:rPr>
      </w:pPr>
      <w:r w:rsidRPr="004A619F">
        <w:rPr>
          <w:rFonts w:ascii="Arial" w:hAnsi="Arial" w:cs="Arial"/>
          <w:color w:val="000000"/>
          <w:sz w:val="21"/>
          <w:szCs w:val="21"/>
          <w:lang w:eastAsia="en-GB" w:bidi="hi-IN"/>
        </w:rPr>
        <w:t>Wet Areas structural floors only (Bathrooms, Laundries, Showers…)</w:t>
      </w:r>
    </w:p>
    <w:p w14:paraId="6BEDE6C9" w14:textId="77777777" w:rsidR="00E4643C" w:rsidRPr="004A619F" w:rsidRDefault="00E4643C" w:rsidP="00E4643C">
      <w:pPr>
        <w:pStyle w:val="BodyText"/>
        <w:spacing w:line="276" w:lineRule="auto"/>
        <w:ind w:left="360"/>
        <w:jc w:val="left"/>
        <w:rPr>
          <w:rFonts w:ascii="Arial" w:hAnsi="Arial" w:cs="Arial"/>
          <w:sz w:val="21"/>
          <w:szCs w:val="21"/>
        </w:rPr>
      </w:pPr>
    </w:p>
    <w:p w14:paraId="20BBB0AC" w14:textId="77777777" w:rsidR="00E4643C" w:rsidRPr="004A619F" w:rsidRDefault="00E4643C" w:rsidP="00E4643C">
      <w:pPr>
        <w:pStyle w:val="BodyText"/>
        <w:spacing w:line="276" w:lineRule="auto"/>
        <w:jc w:val="left"/>
        <w:rPr>
          <w:rFonts w:ascii="Arial" w:hAnsi="Arial" w:cs="Arial"/>
          <w:sz w:val="21"/>
          <w:szCs w:val="21"/>
        </w:rPr>
      </w:pPr>
      <w:r w:rsidRPr="004A619F">
        <w:rPr>
          <w:rFonts w:ascii="Arial" w:hAnsi="Arial" w:cs="Arial"/>
          <w:sz w:val="21"/>
          <w:szCs w:val="21"/>
        </w:rPr>
        <w:t>Internal Wet Areas – slab on ground screed &amp; internal walls:</w:t>
      </w:r>
    </w:p>
    <w:p w14:paraId="5B756F81" w14:textId="77777777" w:rsidR="00E4643C" w:rsidRPr="004A619F" w:rsidRDefault="00E4643C" w:rsidP="00E4643C">
      <w:pPr>
        <w:pStyle w:val="BodyText"/>
        <w:spacing w:line="276" w:lineRule="auto"/>
        <w:jc w:val="left"/>
        <w:rPr>
          <w:rFonts w:ascii="Arial" w:hAnsi="Arial" w:cs="Arial"/>
          <w:sz w:val="21"/>
          <w:szCs w:val="21"/>
        </w:rPr>
      </w:pPr>
      <w:r w:rsidRPr="004A619F">
        <w:rPr>
          <w:rFonts w:ascii="Arial" w:hAnsi="Arial" w:cs="Arial"/>
          <w:sz w:val="21"/>
          <w:szCs w:val="21"/>
        </w:rPr>
        <w:t>Screed and internal walls a liquid acrylic membrane* or equivalent (by others) to the following areas:</w:t>
      </w:r>
    </w:p>
    <w:p w14:paraId="43438A78" w14:textId="77777777" w:rsidR="00E4643C" w:rsidRPr="004A619F" w:rsidRDefault="00E4643C" w:rsidP="00E4643C">
      <w:pPr>
        <w:pStyle w:val="ListParagraph"/>
        <w:numPr>
          <w:ilvl w:val="0"/>
          <w:numId w:val="21"/>
        </w:numPr>
        <w:spacing w:line="276" w:lineRule="auto"/>
        <w:rPr>
          <w:rFonts w:ascii="Arial" w:hAnsi="Arial" w:cs="Arial"/>
          <w:sz w:val="21"/>
          <w:szCs w:val="21"/>
        </w:rPr>
      </w:pPr>
      <w:r w:rsidRPr="004A619F">
        <w:rPr>
          <w:rFonts w:ascii="Arial" w:hAnsi="Arial" w:cs="Arial"/>
          <w:color w:val="000000"/>
          <w:sz w:val="21"/>
          <w:szCs w:val="21"/>
          <w:lang w:eastAsia="en-GB" w:bidi="hi-IN"/>
        </w:rPr>
        <w:t>Wet Areas - Screed &amp; Walls only (Bathrooms, Laundries, Showers…)</w:t>
      </w:r>
    </w:p>
    <w:p w14:paraId="1123F8EF" w14:textId="77777777" w:rsidR="00E4643C" w:rsidRPr="004A619F" w:rsidRDefault="00E4643C" w:rsidP="00E4643C">
      <w:pPr>
        <w:pStyle w:val="ListParagraph"/>
        <w:spacing w:line="276" w:lineRule="auto"/>
        <w:rPr>
          <w:rFonts w:ascii="Arial" w:hAnsi="Arial" w:cs="Arial"/>
          <w:color w:val="000000"/>
          <w:sz w:val="21"/>
          <w:szCs w:val="21"/>
          <w:lang w:eastAsia="en-GB" w:bidi="hi-IN"/>
        </w:rPr>
      </w:pPr>
    </w:p>
    <w:p w14:paraId="2BA30CD3" w14:textId="523DABA0" w:rsidR="00E4643C" w:rsidRPr="004A619F" w:rsidRDefault="00E4643C" w:rsidP="00E4643C">
      <w:pPr>
        <w:spacing w:line="276" w:lineRule="auto"/>
        <w:rPr>
          <w:rFonts w:ascii="Arial" w:hAnsi="Arial" w:cs="Arial"/>
          <w:b/>
          <w:bCs/>
          <w:sz w:val="21"/>
          <w:szCs w:val="21"/>
        </w:rPr>
      </w:pPr>
      <w:r w:rsidRPr="004A619F">
        <w:rPr>
          <w:rFonts w:ascii="Arial" w:hAnsi="Arial" w:cs="Arial"/>
          <w:b/>
          <w:bCs/>
          <w:sz w:val="21"/>
          <w:szCs w:val="21"/>
        </w:rPr>
        <w:t xml:space="preserve">Liquid membrane system or similar as per the </w:t>
      </w:r>
      <w:r w:rsidR="009B6B50">
        <w:rPr>
          <w:rFonts w:ascii="Arial" w:hAnsi="Arial" w:cs="Arial"/>
          <w:b/>
          <w:bCs/>
          <w:sz w:val="21"/>
          <w:szCs w:val="21"/>
        </w:rPr>
        <w:t>manufacturer's</w:t>
      </w:r>
      <w:r w:rsidRPr="004A619F">
        <w:rPr>
          <w:rFonts w:ascii="Arial" w:hAnsi="Arial" w:cs="Arial"/>
          <w:b/>
          <w:bCs/>
          <w:sz w:val="21"/>
          <w:szCs w:val="21"/>
        </w:rPr>
        <w:t xml:space="preserve"> written instructions to the internal wet areas on ground, floors &amp; walls in accordance with Australian Standard AS 4858-2004 (Material) &amp; AS 3740- 2021 (Installation - minimum requirement).</w:t>
      </w:r>
    </w:p>
    <w:p w14:paraId="292FCCB3" w14:textId="77777777" w:rsidR="00E4643C" w:rsidRPr="004A619F" w:rsidRDefault="00E4643C" w:rsidP="00E4643C">
      <w:pPr>
        <w:spacing w:line="276" w:lineRule="auto"/>
        <w:rPr>
          <w:rFonts w:ascii="Arial" w:hAnsi="Arial" w:cs="Arial"/>
          <w:b/>
          <w:bCs/>
          <w:sz w:val="21"/>
          <w:szCs w:val="21"/>
        </w:rPr>
      </w:pPr>
    </w:p>
    <w:p w14:paraId="29CCC4E6" w14:textId="77777777" w:rsidR="00E4643C" w:rsidRPr="004A619F" w:rsidRDefault="00E4643C" w:rsidP="00E4643C">
      <w:pPr>
        <w:spacing w:line="276" w:lineRule="auto"/>
        <w:rPr>
          <w:rFonts w:ascii="Arial" w:hAnsi="Arial" w:cs="Arial"/>
          <w:b/>
          <w:bCs/>
          <w:color w:val="000000"/>
          <w:sz w:val="21"/>
          <w:szCs w:val="21"/>
          <w:lang w:eastAsia="en-GB" w:bidi="hi-IN"/>
        </w:rPr>
      </w:pPr>
      <w:r w:rsidRPr="004A619F">
        <w:rPr>
          <w:rFonts w:ascii="Arial" w:hAnsi="Arial" w:cs="Arial"/>
          <w:b/>
          <w:bCs/>
          <w:color w:val="000000"/>
          <w:sz w:val="21"/>
          <w:szCs w:val="21"/>
          <w:lang w:eastAsia="en-GB" w:bidi="hi-IN"/>
        </w:rPr>
        <w:t xml:space="preserve">*Liquid Applied Membranes are not supplied by </w:t>
      </w:r>
      <w:proofErr w:type="spellStart"/>
      <w:r w:rsidRPr="004A619F">
        <w:rPr>
          <w:rFonts w:ascii="Arial" w:hAnsi="Arial" w:cs="Arial"/>
          <w:b/>
          <w:bCs/>
          <w:color w:val="000000"/>
          <w:sz w:val="21"/>
          <w:szCs w:val="21"/>
          <w:lang w:eastAsia="en-GB" w:bidi="hi-IN"/>
        </w:rPr>
        <w:t>Projex</w:t>
      </w:r>
      <w:proofErr w:type="spellEnd"/>
      <w:r w:rsidRPr="004A619F">
        <w:rPr>
          <w:rFonts w:ascii="Arial" w:hAnsi="Arial" w:cs="Arial"/>
          <w:b/>
          <w:bCs/>
          <w:color w:val="000000"/>
          <w:sz w:val="21"/>
          <w:szCs w:val="21"/>
          <w:lang w:eastAsia="en-GB" w:bidi="hi-IN"/>
        </w:rPr>
        <w:t xml:space="preserve"> Group/</w:t>
      </w:r>
      <w:proofErr w:type="spellStart"/>
      <w:r w:rsidRPr="004A619F">
        <w:rPr>
          <w:rFonts w:ascii="Arial" w:hAnsi="Arial" w:cs="Arial"/>
          <w:b/>
          <w:bCs/>
          <w:color w:val="000000"/>
          <w:sz w:val="21"/>
          <w:szCs w:val="21"/>
          <w:lang w:eastAsia="en-GB" w:bidi="hi-IN"/>
        </w:rPr>
        <w:t>Wolfin</w:t>
      </w:r>
      <w:proofErr w:type="spellEnd"/>
      <w:r w:rsidRPr="004A619F">
        <w:rPr>
          <w:rFonts w:ascii="Arial" w:hAnsi="Arial" w:cs="Arial"/>
          <w:b/>
          <w:bCs/>
          <w:color w:val="000000"/>
          <w:sz w:val="21"/>
          <w:szCs w:val="21"/>
          <w:lang w:eastAsia="en-GB" w:bidi="hi-IN"/>
        </w:rPr>
        <w:t xml:space="preserve"> Membranes, refer to manufacturers of liquid waterproofing systems for suitable products and warranties.</w:t>
      </w:r>
    </w:p>
    <w:p w14:paraId="2ED483F7" w14:textId="77777777" w:rsidR="007D1F1B" w:rsidRPr="004A619F" w:rsidRDefault="007D1F1B" w:rsidP="007D1F1B">
      <w:pPr>
        <w:spacing w:line="276" w:lineRule="auto"/>
        <w:rPr>
          <w:rFonts w:ascii="Arial" w:hAnsi="Arial" w:cs="Arial"/>
          <w:b/>
          <w:bCs/>
          <w:color w:val="000000"/>
          <w:sz w:val="21"/>
          <w:szCs w:val="21"/>
          <w:lang w:eastAsia="en-GB" w:bidi="hi-IN"/>
        </w:rPr>
      </w:pPr>
    </w:p>
    <w:p w14:paraId="29D77279" w14:textId="77777777" w:rsidR="007D1F1B" w:rsidRPr="004A619F" w:rsidRDefault="007D1F1B" w:rsidP="007D1F1B">
      <w:pPr>
        <w:spacing w:line="276" w:lineRule="auto"/>
        <w:rPr>
          <w:rFonts w:ascii="Arial" w:hAnsi="Arial" w:cs="Arial"/>
          <w:sz w:val="21"/>
          <w:szCs w:val="21"/>
        </w:rPr>
      </w:pPr>
    </w:p>
    <w:p w14:paraId="5C43890A" w14:textId="77777777" w:rsidR="00E4643C" w:rsidRPr="004A619F" w:rsidRDefault="00E4643C" w:rsidP="00E4643C">
      <w:pPr>
        <w:spacing w:line="276" w:lineRule="auto"/>
        <w:rPr>
          <w:rFonts w:ascii="Arial" w:hAnsi="Arial" w:cs="Arial"/>
          <w:b/>
          <w:bCs/>
          <w:sz w:val="21"/>
          <w:szCs w:val="21"/>
        </w:rPr>
      </w:pPr>
      <w:r w:rsidRPr="004A619F">
        <w:rPr>
          <w:rFonts w:ascii="Arial" w:hAnsi="Arial" w:cs="Arial"/>
          <w:b/>
          <w:bCs/>
          <w:sz w:val="21"/>
          <w:szCs w:val="21"/>
        </w:rPr>
        <w:t>UPPER LEVELS:</w:t>
      </w:r>
    </w:p>
    <w:p w14:paraId="25ED3554" w14:textId="77777777" w:rsidR="00E4643C" w:rsidRPr="004A619F" w:rsidRDefault="00E4643C" w:rsidP="00E4643C">
      <w:pPr>
        <w:spacing w:line="276" w:lineRule="auto"/>
        <w:rPr>
          <w:rFonts w:ascii="Arial" w:hAnsi="Arial" w:cs="Arial"/>
          <w:sz w:val="21"/>
          <w:szCs w:val="21"/>
        </w:rPr>
      </w:pPr>
      <w:r w:rsidRPr="004A619F">
        <w:rPr>
          <w:rFonts w:ascii="Arial" w:hAnsi="Arial" w:cs="Arial"/>
          <w:sz w:val="21"/>
          <w:szCs w:val="21"/>
        </w:rPr>
        <w:lastRenderedPageBreak/>
        <w:t xml:space="preserve">Internal Wet Areas – Upper Levels above habitable spaces: </w:t>
      </w:r>
    </w:p>
    <w:p w14:paraId="18239DA7" w14:textId="5D45F858" w:rsidR="00E4643C" w:rsidRPr="004A619F" w:rsidRDefault="00E4643C" w:rsidP="00E4643C">
      <w:pPr>
        <w:pStyle w:val="BodyText"/>
        <w:spacing w:line="276" w:lineRule="auto"/>
        <w:jc w:val="left"/>
        <w:rPr>
          <w:rFonts w:ascii="Arial" w:hAnsi="Arial" w:cs="Arial"/>
          <w:b/>
          <w:bCs/>
          <w:sz w:val="21"/>
          <w:szCs w:val="21"/>
        </w:rPr>
      </w:pPr>
      <w:proofErr w:type="spellStart"/>
      <w:r w:rsidRPr="004A619F">
        <w:rPr>
          <w:rFonts w:ascii="Arial" w:hAnsi="Arial" w:cs="Arial"/>
          <w:b/>
          <w:bCs/>
          <w:sz w:val="21"/>
          <w:szCs w:val="21"/>
        </w:rPr>
        <w:t>Cosmofin</w:t>
      </w:r>
      <w:proofErr w:type="spellEnd"/>
      <w:r w:rsidRPr="004A619F">
        <w:rPr>
          <w:rFonts w:ascii="Arial" w:hAnsi="Arial" w:cs="Arial"/>
          <w:b/>
          <w:bCs/>
          <w:sz w:val="21"/>
          <w:szCs w:val="21"/>
        </w:rPr>
        <w:t xml:space="preserve"> FG LL PVC sheet membrane 1.5mm thick to the following areas:</w:t>
      </w:r>
    </w:p>
    <w:p w14:paraId="2963C3BF" w14:textId="77777777" w:rsidR="00E4643C" w:rsidRPr="004A619F" w:rsidRDefault="00E4643C" w:rsidP="00E4643C">
      <w:pPr>
        <w:pStyle w:val="BodyText"/>
        <w:numPr>
          <w:ilvl w:val="0"/>
          <w:numId w:val="22"/>
        </w:numPr>
        <w:spacing w:line="276" w:lineRule="auto"/>
        <w:jc w:val="left"/>
        <w:rPr>
          <w:rFonts w:ascii="Arial" w:hAnsi="Arial" w:cs="Arial"/>
          <w:sz w:val="21"/>
          <w:szCs w:val="21"/>
        </w:rPr>
      </w:pPr>
      <w:r w:rsidRPr="004A619F">
        <w:rPr>
          <w:rFonts w:ascii="Arial" w:hAnsi="Arial" w:cs="Arial"/>
          <w:sz w:val="21"/>
          <w:szCs w:val="21"/>
        </w:rPr>
        <w:t>Upper Levels wet areas Structural Floors Only* (Bathrooms, Laundries &amp; Ensuites…)</w:t>
      </w:r>
    </w:p>
    <w:p w14:paraId="73593313" w14:textId="73B36D68" w:rsidR="00E4643C" w:rsidRPr="004A619F" w:rsidRDefault="00E4643C" w:rsidP="00E4643C">
      <w:pPr>
        <w:pStyle w:val="BodyText"/>
        <w:spacing w:line="276" w:lineRule="auto"/>
        <w:ind w:left="360" w:right="-618"/>
        <w:jc w:val="left"/>
        <w:rPr>
          <w:rFonts w:ascii="Arial" w:hAnsi="Arial" w:cs="Arial"/>
          <w:sz w:val="21"/>
          <w:szCs w:val="21"/>
        </w:rPr>
      </w:pPr>
      <w:r w:rsidRPr="004A619F">
        <w:rPr>
          <w:rFonts w:ascii="Arial" w:hAnsi="Arial" w:cs="Arial"/>
          <w:sz w:val="21"/>
          <w:szCs w:val="21"/>
        </w:rPr>
        <w:t xml:space="preserve">#Wet areas </w:t>
      </w:r>
      <w:r w:rsidR="009B6B50">
        <w:rPr>
          <w:rFonts w:ascii="Arial" w:hAnsi="Arial" w:cs="Arial"/>
          <w:sz w:val="21"/>
          <w:szCs w:val="21"/>
        </w:rPr>
        <w:t>build-up</w:t>
      </w:r>
      <w:r w:rsidRPr="004A619F">
        <w:rPr>
          <w:rFonts w:ascii="Arial" w:hAnsi="Arial" w:cs="Arial"/>
          <w:sz w:val="21"/>
          <w:szCs w:val="21"/>
        </w:rPr>
        <w:t xml:space="preserve">: Concrete substrate - </w:t>
      </w:r>
      <w:proofErr w:type="spellStart"/>
      <w:r w:rsidRPr="004A619F">
        <w:rPr>
          <w:rFonts w:ascii="Arial" w:hAnsi="Arial" w:cs="Arial"/>
          <w:sz w:val="21"/>
          <w:szCs w:val="21"/>
        </w:rPr>
        <w:t>Cosmofin</w:t>
      </w:r>
      <w:proofErr w:type="spellEnd"/>
      <w:r w:rsidRPr="004A619F">
        <w:rPr>
          <w:rFonts w:ascii="Arial" w:hAnsi="Arial" w:cs="Arial"/>
          <w:sz w:val="21"/>
          <w:szCs w:val="21"/>
        </w:rPr>
        <w:t xml:space="preserve"> FG LL PVC sheet membrane – Screed – Acrylic membrane.</w:t>
      </w:r>
    </w:p>
    <w:p w14:paraId="4009650D" w14:textId="77777777" w:rsidR="00E4643C" w:rsidRPr="004A619F" w:rsidRDefault="00E4643C" w:rsidP="00E4643C">
      <w:pPr>
        <w:pStyle w:val="BodyText"/>
        <w:spacing w:line="276" w:lineRule="auto"/>
        <w:ind w:left="360"/>
        <w:jc w:val="left"/>
        <w:rPr>
          <w:rFonts w:ascii="Arial" w:hAnsi="Arial" w:cs="Arial"/>
          <w:sz w:val="21"/>
          <w:szCs w:val="21"/>
        </w:rPr>
      </w:pPr>
    </w:p>
    <w:p w14:paraId="43767505" w14:textId="614575FE" w:rsidR="00E4643C" w:rsidRPr="004A619F" w:rsidRDefault="00E4643C" w:rsidP="00E4643C">
      <w:pPr>
        <w:pStyle w:val="BodyText"/>
        <w:spacing w:line="276" w:lineRule="auto"/>
        <w:jc w:val="left"/>
        <w:rPr>
          <w:rFonts w:ascii="Arial" w:hAnsi="Arial" w:cs="Arial"/>
          <w:sz w:val="21"/>
          <w:szCs w:val="21"/>
        </w:rPr>
      </w:pPr>
      <w:r w:rsidRPr="004A619F">
        <w:rPr>
          <w:rFonts w:ascii="Arial" w:hAnsi="Arial" w:cs="Arial"/>
          <w:sz w:val="21"/>
          <w:szCs w:val="21"/>
        </w:rPr>
        <w:t>Internal Wet Areas – Upper-Level Walls:</w:t>
      </w:r>
    </w:p>
    <w:p w14:paraId="32741DBB" w14:textId="77777777" w:rsidR="00E4643C" w:rsidRPr="004A619F" w:rsidRDefault="00E4643C" w:rsidP="00E4643C">
      <w:pPr>
        <w:pStyle w:val="BodyText"/>
        <w:spacing w:line="276" w:lineRule="auto"/>
        <w:jc w:val="left"/>
        <w:rPr>
          <w:rFonts w:ascii="Arial" w:hAnsi="Arial" w:cs="Arial"/>
          <w:sz w:val="21"/>
          <w:szCs w:val="21"/>
        </w:rPr>
      </w:pPr>
      <w:r w:rsidRPr="004A619F">
        <w:rPr>
          <w:rFonts w:ascii="Arial" w:hAnsi="Arial" w:cs="Arial"/>
          <w:sz w:val="21"/>
          <w:szCs w:val="21"/>
        </w:rPr>
        <w:t>Liquid acrylic membrane* or equivalent (by others) to the following areas:</w:t>
      </w:r>
    </w:p>
    <w:p w14:paraId="2BA54B67" w14:textId="77777777" w:rsidR="00E4643C" w:rsidRPr="004A619F" w:rsidRDefault="00E4643C" w:rsidP="00E4643C">
      <w:pPr>
        <w:pStyle w:val="BodyText"/>
        <w:numPr>
          <w:ilvl w:val="0"/>
          <w:numId w:val="21"/>
        </w:numPr>
        <w:spacing w:line="276" w:lineRule="auto"/>
        <w:jc w:val="left"/>
        <w:rPr>
          <w:rFonts w:ascii="Arial" w:hAnsi="Arial" w:cs="Arial"/>
          <w:sz w:val="21"/>
          <w:szCs w:val="21"/>
        </w:rPr>
      </w:pPr>
      <w:r w:rsidRPr="004A619F">
        <w:rPr>
          <w:rFonts w:ascii="Arial" w:hAnsi="Arial" w:cs="Arial"/>
          <w:sz w:val="21"/>
          <w:szCs w:val="21"/>
        </w:rPr>
        <w:t xml:space="preserve">Upper levels wet areas – Screed &amp; Walls (Bathrooms, Laundries &amp; Ensuites…) </w:t>
      </w:r>
    </w:p>
    <w:p w14:paraId="54BAF48C" w14:textId="77777777" w:rsidR="007D1F1B" w:rsidRPr="004A619F" w:rsidRDefault="007D1F1B" w:rsidP="007D1F1B">
      <w:pPr>
        <w:spacing w:line="276" w:lineRule="auto"/>
        <w:rPr>
          <w:rFonts w:ascii="Arial" w:hAnsi="Arial" w:cs="Arial"/>
          <w:sz w:val="21"/>
          <w:szCs w:val="21"/>
        </w:rPr>
      </w:pPr>
    </w:p>
    <w:p w14:paraId="23447D92" w14:textId="6F366585" w:rsidR="007D1F1B" w:rsidRPr="004A619F" w:rsidRDefault="007D1F1B" w:rsidP="007D1F1B">
      <w:pPr>
        <w:spacing w:line="276" w:lineRule="auto"/>
        <w:rPr>
          <w:rFonts w:ascii="Arial" w:hAnsi="Arial" w:cs="Arial"/>
          <w:sz w:val="21"/>
          <w:szCs w:val="21"/>
        </w:rPr>
      </w:pPr>
      <w:proofErr w:type="spellStart"/>
      <w:r w:rsidRPr="004A619F">
        <w:rPr>
          <w:rFonts w:ascii="Arial" w:hAnsi="Arial" w:cs="Arial"/>
          <w:b/>
          <w:sz w:val="21"/>
          <w:szCs w:val="21"/>
        </w:rPr>
        <w:t>Cosmofin</w:t>
      </w:r>
      <w:proofErr w:type="spellEnd"/>
      <w:r w:rsidR="006D6D11" w:rsidRPr="004A619F">
        <w:rPr>
          <w:rFonts w:ascii="Arial" w:hAnsi="Arial" w:cs="Arial"/>
          <w:b/>
          <w:sz w:val="21"/>
          <w:szCs w:val="21"/>
        </w:rPr>
        <w:t xml:space="preserve"> </w:t>
      </w:r>
      <w:r w:rsidR="00E4643C" w:rsidRPr="004A619F">
        <w:rPr>
          <w:rFonts w:ascii="Arial" w:hAnsi="Arial" w:cs="Arial"/>
          <w:b/>
          <w:sz w:val="21"/>
          <w:szCs w:val="21"/>
        </w:rPr>
        <w:t xml:space="preserve">FG </w:t>
      </w:r>
      <w:r w:rsidR="006D6D11" w:rsidRPr="004A619F">
        <w:rPr>
          <w:rFonts w:ascii="Arial" w:hAnsi="Arial" w:cs="Arial"/>
          <w:b/>
          <w:sz w:val="21"/>
          <w:szCs w:val="21"/>
        </w:rPr>
        <w:t>LL</w:t>
      </w:r>
      <w:r w:rsidRPr="004A619F">
        <w:rPr>
          <w:rFonts w:ascii="Arial" w:hAnsi="Arial" w:cs="Arial"/>
          <w:b/>
          <w:sz w:val="21"/>
          <w:szCs w:val="21"/>
        </w:rPr>
        <w:t xml:space="preserve"> PVC sheet membrane </w:t>
      </w:r>
      <w:r w:rsidRPr="004A619F">
        <w:rPr>
          <w:rFonts w:ascii="Arial" w:hAnsi="Arial" w:cs="Arial"/>
          <w:sz w:val="21"/>
          <w:szCs w:val="21"/>
        </w:rPr>
        <w:t xml:space="preserve">to upper levels wet areas </w:t>
      </w:r>
      <w:r w:rsidRPr="004A619F">
        <w:rPr>
          <w:rFonts w:ascii="Arial" w:hAnsi="Arial" w:cs="Arial"/>
          <w:b/>
          <w:bCs/>
          <w:sz w:val="21"/>
          <w:szCs w:val="21"/>
        </w:rPr>
        <w:t>floors only</w:t>
      </w:r>
      <w:r w:rsidRPr="004A619F">
        <w:rPr>
          <w:rFonts w:ascii="Arial" w:hAnsi="Arial" w:cs="Arial"/>
          <w:sz w:val="21"/>
          <w:szCs w:val="21"/>
        </w:rPr>
        <w:t xml:space="preserve"> as per manufacturer’s instructions in </w:t>
      </w:r>
      <w:r w:rsidRPr="004A619F">
        <w:rPr>
          <w:rFonts w:ascii="Arial" w:hAnsi="Arial" w:cs="Arial"/>
          <w:b/>
          <w:bCs/>
          <w:i/>
          <w:iCs/>
          <w:sz w:val="21"/>
          <w:szCs w:val="21"/>
        </w:rPr>
        <w:t>accordance with Australian Standard AS 4858-2004 (Material) &amp; AS 3740- 202</w:t>
      </w:r>
      <w:r w:rsidR="006D6D11" w:rsidRPr="004A619F">
        <w:rPr>
          <w:rFonts w:ascii="Arial" w:hAnsi="Arial" w:cs="Arial"/>
          <w:b/>
          <w:bCs/>
          <w:i/>
          <w:iCs/>
          <w:sz w:val="21"/>
          <w:szCs w:val="21"/>
        </w:rPr>
        <w:t>1</w:t>
      </w:r>
      <w:r w:rsidRPr="004A619F">
        <w:rPr>
          <w:rFonts w:ascii="Arial" w:hAnsi="Arial" w:cs="Arial"/>
          <w:b/>
          <w:bCs/>
          <w:i/>
          <w:iCs/>
          <w:sz w:val="21"/>
          <w:szCs w:val="21"/>
        </w:rPr>
        <w:t xml:space="preserve"> (Installation - minimum requirement).</w:t>
      </w:r>
    </w:p>
    <w:p w14:paraId="20215B50" w14:textId="6B19050F" w:rsidR="007D1F1B" w:rsidRPr="004A619F" w:rsidRDefault="006D6D11" w:rsidP="007D1F1B">
      <w:pPr>
        <w:pStyle w:val="BodyText3"/>
        <w:spacing w:line="276" w:lineRule="auto"/>
        <w:rPr>
          <w:rFonts w:ascii="Arial" w:hAnsi="Arial" w:cs="Arial"/>
          <w:b/>
          <w:i/>
          <w:sz w:val="21"/>
          <w:szCs w:val="21"/>
        </w:rPr>
      </w:pPr>
      <w:proofErr w:type="spellStart"/>
      <w:r w:rsidRPr="004A619F">
        <w:rPr>
          <w:rFonts w:ascii="Arial" w:hAnsi="Arial" w:cs="Arial"/>
          <w:b/>
          <w:iCs/>
          <w:sz w:val="21"/>
          <w:szCs w:val="21"/>
        </w:rPr>
        <w:t>Cosmofin</w:t>
      </w:r>
      <w:proofErr w:type="spellEnd"/>
      <w:r w:rsidRPr="004A619F">
        <w:rPr>
          <w:rFonts w:ascii="Arial" w:hAnsi="Arial" w:cs="Arial"/>
          <w:b/>
          <w:iCs/>
          <w:sz w:val="21"/>
          <w:szCs w:val="21"/>
        </w:rPr>
        <w:t xml:space="preserve"> LL PVC</w:t>
      </w:r>
      <w:r w:rsidR="007D1F1B" w:rsidRPr="004A619F">
        <w:rPr>
          <w:rFonts w:ascii="Arial" w:hAnsi="Arial" w:cs="Arial"/>
          <w:b/>
          <w:iCs/>
          <w:sz w:val="21"/>
          <w:szCs w:val="21"/>
        </w:rPr>
        <w:t xml:space="preserve"> Membrane warranty is for 10</w:t>
      </w:r>
      <w:r w:rsidR="009B6B50">
        <w:rPr>
          <w:rFonts w:ascii="Arial" w:hAnsi="Arial" w:cs="Arial"/>
          <w:b/>
          <w:iCs/>
          <w:sz w:val="21"/>
          <w:szCs w:val="21"/>
        </w:rPr>
        <w:t>-20</w:t>
      </w:r>
      <w:r w:rsidR="007D1F1B" w:rsidRPr="004A619F">
        <w:rPr>
          <w:rFonts w:ascii="Arial" w:hAnsi="Arial" w:cs="Arial"/>
          <w:b/>
          <w:iCs/>
          <w:sz w:val="21"/>
          <w:szCs w:val="21"/>
        </w:rPr>
        <w:t xml:space="preserve"> years materials </w:t>
      </w:r>
      <w:r w:rsidRPr="004A619F">
        <w:rPr>
          <w:rFonts w:ascii="Arial" w:hAnsi="Arial" w:cs="Arial"/>
          <w:b/>
          <w:iCs/>
          <w:sz w:val="21"/>
          <w:szCs w:val="21"/>
        </w:rPr>
        <w:t>only.</w:t>
      </w:r>
    </w:p>
    <w:p w14:paraId="3AB8CC47" w14:textId="77777777" w:rsidR="007D1F1B" w:rsidRPr="004A619F" w:rsidRDefault="007D1F1B" w:rsidP="007D1F1B">
      <w:pPr>
        <w:pStyle w:val="BodyText3"/>
        <w:spacing w:line="276" w:lineRule="auto"/>
        <w:rPr>
          <w:rFonts w:ascii="Arial" w:hAnsi="Arial" w:cs="Arial"/>
          <w:b/>
          <w:iCs/>
          <w:sz w:val="21"/>
          <w:szCs w:val="21"/>
          <w:u w:val="single"/>
        </w:rPr>
      </w:pPr>
    </w:p>
    <w:p w14:paraId="5E818CD1" w14:textId="77777777" w:rsidR="007D1F1B" w:rsidRPr="004A619F" w:rsidRDefault="007D1F1B" w:rsidP="007D1F1B">
      <w:pPr>
        <w:pStyle w:val="BodyText3"/>
        <w:spacing w:line="276" w:lineRule="auto"/>
        <w:rPr>
          <w:rFonts w:ascii="Arial" w:hAnsi="Arial" w:cs="Arial"/>
          <w:b/>
          <w:iCs/>
          <w:sz w:val="21"/>
          <w:szCs w:val="21"/>
          <w:u w:val="single"/>
        </w:rPr>
      </w:pPr>
    </w:p>
    <w:p w14:paraId="2B0423A4" w14:textId="77777777" w:rsidR="007D1F1B" w:rsidRPr="004A619F" w:rsidRDefault="007D1F1B" w:rsidP="007D1F1B">
      <w:pPr>
        <w:pStyle w:val="BodyText3"/>
        <w:spacing w:line="276" w:lineRule="auto"/>
        <w:rPr>
          <w:rFonts w:ascii="Arial" w:hAnsi="Arial" w:cs="Arial"/>
          <w:b/>
          <w:iCs/>
          <w:sz w:val="21"/>
          <w:szCs w:val="21"/>
          <w:u w:val="single"/>
        </w:rPr>
      </w:pPr>
    </w:p>
    <w:p w14:paraId="28B3B912" w14:textId="77777777" w:rsidR="00954E34" w:rsidRPr="00892202" w:rsidRDefault="00954E34" w:rsidP="00AA6487">
      <w:pPr>
        <w:jc w:val="both"/>
        <w:rPr>
          <w:rFonts w:ascii="Times New Roman" w:hAnsi="Times New Roman"/>
        </w:rPr>
      </w:pPr>
    </w:p>
    <w:sectPr w:rsidR="00954E34" w:rsidRPr="00892202" w:rsidSect="00713CFA">
      <w:footerReference w:type="default" r:id="rId8"/>
      <w:pgSz w:w="11901" w:h="16840"/>
      <w:pgMar w:top="606" w:right="702" w:bottom="0" w:left="709" w:header="731" w:footer="907" w:gutter="0"/>
      <w:cols w: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1EEE9" w14:textId="77777777" w:rsidR="00ED1CB7" w:rsidRDefault="00ED1CB7">
      <w:r>
        <w:separator/>
      </w:r>
    </w:p>
  </w:endnote>
  <w:endnote w:type="continuationSeparator" w:id="0">
    <w:p w14:paraId="35DACAC1" w14:textId="77777777" w:rsidR="00ED1CB7" w:rsidRDefault="00ED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ew York">
    <w:altName w:val="Times New Roman"/>
    <w:panose1 w:val="020B0604020202020204"/>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Times">
    <w:altName w:val="Sylfaen"/>
    <w:panose1 w:val="020B06040202020202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72763" w14:textId="420AAE8F" w:rsidR="00DF1E8C" w:rsidRPr="000C76EA" w:rsidRDefault="00DF1E8C" w:rsidP="003154C4">
    <w:pPr>
      <w:pStyle w:val="Footer"/>
      <w:widowControl w:val="0"/>
      <w:rPr>
        <w:rFonts w:ascii="Times New Roman" w:hAnsi="Times New Roman"/>
      </w:rPr>
    </w:pPr>
    <w:r>
      <w:rPr>
        <w:rFonts w:ascii="Times New Roman" w:hAnsi="Times New Roman"/>
      </w:rPr>
      <w:t xml:space="preserve">               </w:t>
    </w:r>
    <w:r>
      <w:rPr>
        <w:rFonts w:ascii="Times New Roman" w:hAnsi="Times New Roman"/>
      </w:rPr>
      <w:tab/>
      <w:t xml:space="preserve">                   </w:t>
    </w:r>
  </w:p>
  <w:p w14:paraId="01EEFE2D" w14:textId="77777777" w:rsidR="00DF1E8C" w:rsidRDefault="00DF1E8C">
    <w:pPr>
      <w:pStyle w:val="Foote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0C1A0" w14:textId="77777777" w:rsidR="00ED1CB7" w:rsidRDefault="00ED1CB7">
      <w:r>
        <w:separator/>
      </w:r>
    </w:p>
  </w:footnote>
  <w:footnote w:type="continuationSeparator" w:id="0">
    <w:p w14:paraId="6A850143" w14:textId="77777777" w:rsidR="00ED1CB7" w:rsidRDefault="00ED1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0"/>
    <w:lvl w:ilvl="0">
      <w:start w:val="1"/>
      <w:numFmt w:val="lowerLetter"/>
      <w:lvlText w:val="%1)"/>
      <w:legacy w:legacy="1" w:legacySpace="0" w:legacyIndent="360"/>
      <w:lvlJc w:val="left"/>
      <w:pPr>
        <w:ind w:left="360" w:hanging="360"/>
      </w:pPr>
    </w:lvl>
  </w:abstractNum>
  <w:abstractNum w:abstractNumId="1" w15:restartNumberingAfterBreak="0">
    <w:nsid w:val="00000003"/>
    <w:multiLevelType w:val="singleLevel"/>
    <w:tmpl w:val="000F0409"/>
    <w:lvl w:ilvl="0">
      <w:start w:val="1"/>
      <w:numFmt w:val="decimal"/>
      <w:lvlText w:val="%1."/>
      <w:lvlJc w:val="left"/>
      <w:pPr>
        <w:tabs>
          <w:tab w:val="num" w:pos="360"/>
        </w:tabs>
        <w:ind w:left="360" w:hanging="360"/>
      </w:pPr>
    </w:lvl>
  </w:abstractNum>
  <w:abstractNum w:abstractNumId="2" w15:restartNumberingAfterBreak="0">
    <w:nsid w:val="00000004"/>
    <w:multiLevelType w:val="singleLevel"/>
    <w:tmpl w:val="00170409"/>
    <w:lvl w:ilvl="0">
      <w:start w:val="1"/>
      <w:numFmt w:val="lowerLetter"/>
      <w:lvlText w:val="%1)"/>
      <w:lvlJc w:val="left"/>
      <w:pPr>
        <w:tabs>
          <w:tab w:val="num" w:pos="360"/>
        </w:tabs>
        <w:ind w:left="360" w:hanging="360"/>
      </w:pPr>
    </w:lvl>
  </w:abstractNum>
  <w:abstractNum w:abstractNumId="3" w15:restartNumberingAfterBreak="0">
    <w:nsid w:val="00000005"/>
    <w:multiLevelType w:val="singleLevel"/>
    <w:tmpl w:val="00000000"/>
    <w:lvl w:ilvl="0">
      <w:start w:val="1"/>
      <w:numFmt w:val="lowerRoman"/>
      <w:lvlText w:val="(%1)"/>
      <w:lvlJc w:val="left"/>
      <w:pPr>
        <w:tabs>
          <w:tab w:val="num" w:pos="1080"/>
        </w:tabs>
        <w:ind w:left="1080" w:hanging="720"/>
      </w:pPr>
      <w:rPr>
        <w:rFonts w:hint="default"/>
      </w:rPr>
    </w:lvl>
  </w:abstractNum>
  <w:abstractNum w:abstractNumId="4" w15:restartNumberingAfterBreak="0">
    <w:nsid w:val="00000006"/>
    <w:multiLevelType w:val="singleLevel"/>
    <w:tmpl w:val="000F0409"/>
    <w:lvl w:ilvl="0">
      <w:start w:val="1"/>
      <w:numFmt w:val="decimal"/>
      <w:lvlText w:val="%1."/>
      <w:lvlJc w:val="left"/>
      <w:pPr>
        <w:tabs>
          <w:tab w:val="num" w:pos="360"/>
        </w:tabs>
        <w:ind w:left="360" w:hanging="360"/>
      </w:pPr>
    </w:lvl>
  </w:abstractNum>
  <w:abstractNum w:abstractNumId="5" w15:restartNumberingAfterBreak="0">
    <w:nsid w:val="00000007"/>
    <w:multiLevelType w:val="singleLevel"/>
    <w:tmpl w:val="000F0409"/>
    <w:lvl w:ilvl="0">
      <w:start w:val="1"/>
      <w:numFmt w:val="decimal"/>
      <w:lvlText w:val="%1."/>
      <w:lvlJc w:val="left"/>
      <w:pPr>
        <w:tabs>
          <w:tab w:val="num" w:pos="360"/>
        </w:tabs>
        <w:ind w:left="360" w:hanging="360"/>
      </w:pPr>
    </w:lvl>
  </w:abstractNum>
  <w:abstractNum w:abstractNumId="6" w15:restartNumberingAfterBreak="0">
    <w:nsid w:val="00000008"/>
    <w:multiLevelType w:val="singleLevel"/>
    <w:tmpl w:val="00170409"/>
    <w:lvl w:ilvl="0">
      <w:start w:val="1"/>
      <w:numFmt w:val="lowerLetter"/>
      <w:lvlText w:val="%1)"/>
      <w:lvlJc w:val="left"/>
      <w:pPr>
        <w:tabs>
          <w:tab w:val="num" w:pos="360"/>
        </w:tabs>
        <w:ind w:left="360" w:hanging="360"/>
      </w:pPr>
    </w:lvl>
  </w:abstractNum>
  <w:abstractNum w:abstractNumId="7" w15:restartNumberingAfterBreak="0">
    <w:nsid w:val="00000009"/>
    <w:multiLevelType w:val="singleLevel"/>
    <w:tmpl w:val="00170409"/>
    <w:lvl w:ilvl="0">
      <w:start w:val="1"/>
      <w:numFmt w:val="lowerLetter"/>
      <w:lvlText w:val="%1)"/>
      <w:lvlJc w:val="left"/>
      <w:pPr>
        <w:tabs>
          <w:tab w:val="num" w:pos="360"/>
        </w:tabs>
        <w:ind w:left="360" w:hanging="360"/>
      </w:pPr>
    </w:lvl>
  </w:abstractNum>
  <w:abstractNum w:abstractNumId="8" w15:restartNumberingAfterBreak="0">
    <w:nsid w:val="0000000A"/>
    <w:multiLevelType w:val="singleLevel"/>
    <w:tmpl w:val="00170409"/>
    <w:lvl w:ilvl="0">
      <w:start w:val="1"/>
      <w:numFmt w:val="lowerLetter"/>
      <w:lvlText w:val="%1)"/>
      <w:lvlJc w:val="left"/>
      <w:pPr>
        <w:tabs>
          <w:tab w:val="num" w:pos="360"/>
        </w:tabs>
        <w:ind w:left="360" w:hanging="360"/>
      </w:pPr>
    </w:lvl>
  </w:abstractNum>
  <w:abstractNum w:abstractNumId="9" w15:restartNumberingAfterBreak="0">
    <w:nsid w:val="0000000B"/>
    <w:multiLevelType w:val="singleLevel"/>
    <w:tmpl w:val="00170409"/>
    <w:lvl w:ilvl="0">
      <w:start w:val="1"/>
      <w:numFmt w:val="lowerLetter"/>
      <w:lvlText w:val="%1)"/>
      <w:lvlJc w:val="left"/>
      <w:pPr>
        <w:tabs>
          <w:tab w:val="num" w:pos="360"/>
        </w:tabs>
        <w:ind w:left="360" w:hanging="360"/>
      </w:pPr>
    </w:lvl>
  </w:abstractNum>
  <w:abstractNum w:abstractNumId="10" w15:restartNumberingAfterBreak="0">
    <w:nsid w:val="015247E8"/>
    <w:multiLevelType w:val="hybridMultilevel"/>
    <w:tmpl w:val="298E809C"/>
    <w:lvl w:ilvl="0" w:tplc="59626EAA">
      <w:start w:val="1"/>
      <w:numFmt w:val="decimal"/>
      <w:lvlText w:val="%1."/>
      <w:lvlJc w:val="left"/>
      <w:pPr>
        <w:ind w:left="786" w:hanging="360"/>
      </w:pPr>
      <w:rPr>
        <w:b w:val="0"/>
        <w:bCs w:val="0"/>
        <w:i w:val="0"/>
        <w:i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151B528E"/>
    <w:multiLevelType w:val="multilevel"/>
    <w:tmpl w:val="BC0CBF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E576A8"/>
    <w:multiLevelType w:val="hybridMultilevel"/>
    <w:tmpl w:val="DFCE6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03A4A"/>
    <w:multiLevelType w:val="hybridMultilevel"/>
    <w:tmpl w:val="E3806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5005FC"/>
    <w:multiLevelType w:val="hybridMultilevel"/>
    <w:tmpl w:val="9F68D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61311FE"/>
    <w:multiLevelType w:val="hybridMultilevel"/>
    <w:tmpl w:val="F0906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A2B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55A738D"/>
    <w:multiLevelType w:val="hybridMultilevel"/>
    <w:tmpl w:val="47B8E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221ABE"/>
    <w:multiLevelType w:val="hybridMultilevel"/>
    <w:tmpl w:val="5046F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255761"/>
    <w:multiLevelType w:val="hybridMultilevel"/>
    <w:tmpl w:val="B8261D34"/>
    <w:lvl w:ilvl="0" w:tplc="00170409">
      <w:start w:val="1"/>
      <w:numFmt w:val="lowerLetter"/>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5F68EE"/>
    <w:multiLevelType w:val="hybridMultilevel"/>
    <w:tmpl w:val="6E043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843B82"/>
    <w:multiLevelType w:val="hybridMultilevel"/>
    <w:tmpl w:val="0512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6915919">
    <w:abstractNumId w:val="6"/>
  </w:num>
  <w:num w:numId="2" w16cid:durableId="1229993372">
    <w:abstractNumId w:val="7"/>
  </w:num>
  <w:num w:numId="3" w16cid:durableId="1196457451">
    <w:abstractNumId w:val="0"/>
  </w:num>
  <w:num w:numId="4" w16cid:durableId="1732729003">
    <w:abstractNumId w:val="2"/>
  </w:num>
  <w:num w:numId="5" w16cid:durableId="2138377859">
    <w:abstractNumId w:val="3"/>
  </w:num>
  <w:num w:numId="6" w16cid:durableId="1103956637">
    <w:abstractNumId w:val="1"/>
  </w:num>
  <w:num w:numId="7" w16cid:durableId="1528717530">
    <w:abstractNumId w:val="4"/>
  </w:num>
  <w:num w:numId="8" w16cid:durableId="1855917424">
    <w:abstractNumId w:val="5"/>
  </w:num>
  <w:num w:numId="9" w16cid:durableId="1117216090">
    <w:abstractNumId w:val="6"/>
  </w:num>
  <w:num w:numId="10" w16cid:durableId="1215778200">
    <w:abstractNumId w:val="7"/>
  </w:num>
  <w:num w:numId="11" w16cid:durableId="1799838154">
    <w:abstractNumId w:val="8"/>
  </w:num>
  <w:num w:numId="12" w16cid:durableId="277371855">
    <w:abstractNumId w:val="9"/>
  </w:num>
  <w:num w:numId="13" w16cid:durableId="46147685">
    <w:abstractNumId w:val="19"/>
  </w:num>
  <w:num w:numId="14" w16cid:durableId="898326493">
    <w:abstractNumId w:val="14"/>
  </w:num>
  <w:num w:numId="15" w16cid:durableId="1226456879">
    <w:abstractNumId w:val="12"/>
  </w:num>
  <w:num w:numId="16" w16cid:durableId="1860927009">
    <w:abstractNumId w:val="10"/>
  </w:num>
  <w:num w:numId="17" w16cid:durableId="491147123">
    <w:abstractNumId w:val="15"/>
  </w:num>
  <w:num w:numId="18" w16cid:durableId="287586215">
    <w:abstractNumId w:val="16"/>
  </w:num>
  <w:num w:numId="19" w16cid:durableId="366033275">
    <w:abstractNumId w:val="11"/>
  </w:num>
  <w:num w:numId="20" w16cid:durableId="1358459740">
    <w:abstractNumId w:val="18"/>
  </w:num>
  <w:num w:numId="21" w16cid:durableId="371342032">
    <w:abstractNumId w:val="13"/>
  </w:num>
  <w:num w:numId="22" w16cid:durableId="266276678">
    <w:abstractNumId w:val="20"/>
  </w:num>
  <w:num w:numId="23" w16cid:durableId="1946498504">
    <w:abstractNumId w:val="21"/>
  </w:num>
  <w:num w:numId="24" w16cid:durableId="20263950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embedSystemFonts/>
  <w:proofState w:spelling="clean" w:grammar="clean"/>
  <w:defaultTabStop w:val="709"/>
  <w:hyphenationZone w:val="0"/>
  <w:doNotHyphenateCaps/>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7A6"/>
    <w:rsid w:val="00071126"/>
    <w:rsid w:val="000B3BC6"/>
    <w:rsid w:val="000C76EA"/>
    <w:rsid w:val="000D4440"/>
    <w:rsid w:val="000E2517"/>
    <w:rsid w:val="00153AB6"/>
    <w:rsid w:val="00172E5B"/>
    <w:rsid w:val="00195EF2"/>
    <w:rsid w:val="001B182D"/>
    <w:rsid w:val="001C166D"/>
    <w:rsid w:val="001C6F3B"/>
    <w:rsid w:val="001E6913"/>
    <w:rsid w:val="00245F55"/>
    <w:rsid w:val="00247324"/>
    <w:rsid w:val="00266850"/>
    <w:rsid w:val="002A6AC9"/>
    <w:rsid w:val="002B61D9"/>
    <w:rsid w:val="002D369F"/>
    <w:rsid w:val="002D3F65"/>
    <w:rsid w:val="002E6046"/>
    <w:rsid w:val="003154C4"/>
    <w:rsid w:val="00317B1D"/>
    <w:rsid w:val="00343DD3"/>
    <w:rsid w:val="00372C1E"/>
    <w:rsid w:val="00382B05"/>
    <w:rsid w:val="00395927"/>
    <w:rsid w:val="00396141"/>
    <w:rsid w:val="003C3107"/>
    <w:rsid w:val="003E23BF"/>
    <w:rsid w:val="003E72AE"/>
    <w:rsid w:val="003F2823"/>
    <w:rsid w:val="003F4E4B"/>
    <w:rsid w:val="0041357A"/>
    <w:rsid w:val="00423A3B"/>
    <w:rsid w:val="004327A6"/>
    <w:rsid w:val="004674EB"/>
    <w:rsid w:val="004A619F"/>
    <w:rsid w:val="004C5DE0"/>
    <w:rsid w:val="004D26E7"/>
    <w:rsid w:val="00531479"/>
    <w:rsid w:val="005747F4"/>
    <w:rsid w:val="005B4D30"/>
    <w:rsid w:val="005D0DAC"/>
    <w:rsid w:val="005F044D"/>
    <w:rsid w:val="00691C66"/>
    <w:rsid w:val="0069453C"/>
    <w:rsid w:val="006C10B6"/>
    <w:rsid w:val="006C1132"/>
    <w:rsid w:val="006D6D11"/>
    <w:rsid w:val="00713CFA"/>
    <w:rsid w:val="00723552"/>
    <w:rsid w:val="00723CC1"/>
    <w:rsid w:val="00724E3D"/>
    <w:rsid w:val="00762F11"/>
    <w:rsid w:val="00765ED6"/>
    <w:rsid w:val="0077470B"/>
    <w:rsid w:val="007D1F1B"/>
    <w:rsid w:val="007D2208"/>
    <w:rsid w:val="00811C0C"/>
    <w:rsid w:val="00890F46"/>
    <w:rsid w:val="00892202"/>
    <w:rsid w:val="008A5EB2"/>
    <w:rsid w:val="008D5AFD"/>
    <w:rsid w:val="008E116E"/>
    <w:rsid w:val="008F7349"/>
    <w:rsid w:val="0091759D"/>
    <w:rsid w:val="00954E34"/>
    <w:rsid w:val="009B6B50"/>
    <w:rsid w:val="00A21847"/>
    <w:rsid w:val="00A3258D"/>
    <w:rsid w:val="00A76445"/>
    <w:rsid w:val="00AA57C2"/>
    <w:rsid w:val="00AA6487"/>
    <w:rsid w:val="00AD5C7C"/>
    <w:rsid w:val="00B150B8"/>
    <w:rsid w:val="00B15C8D"/>
    <w:rsid w:val="00B82D57"/>
    <w:rsid w:val="00C63B12"/>
    <w:rsid w:val="00D03ED1"/>
    <w:rsid w:val="00D353A3"/>
    <w:rsid w:val="00D5117F"/>
    <w:rsid w:val="00D5276C"/>
    <w:rsid w:val="00D94824"/>
    <w:rsid w:val="00DE2ABF"/>
    <w:rsid w:val="00DF1E8C"/>
    <w:rsid w:val="00E04E35"/>
    <w:rsid w:val="00E11359"/>
    <w:rsid w:val="00E4643C"/>
    <w:rsid w:val="00ED1CB7"/>
    <w:rsid w:val="00ED398D"/>
    <w:rsid w:val="00ED472F"/>
    <w:rsid w:val="00ED5410"/>
    <w:rsid w:val="00F626C1"/>
    <w:rsid w:val="00F6535C"/>
    <w:rsid w:val="00FC68D9"/>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69B18C"/>
  <w15:docId w15:val="{3B778141-7A03-454A-A02D-3E6C93A6D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sz w:val="24"/>
        <w:szCs w:val="24"/>
        <w:lang w:val="en-US" w:eastAsia="en-US" w:bidi="ar-SA"/>
      </w:rPr>
    </w:rPrDefault>
    <w:pPrDefault/>
  </w:docDefaults>
  <w:latentStyles w:defLockedState="0" w:defUIPriority="0" w:defSemiHidden="0" w:defUnhideWhenUsed="0" w:defQFormat="0" w:count="376">
    <w:lsdException w:name="heading 2"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19D2"/>
    <w:rPr>
      <w:lang w:val="en-AU"/>
    </w:rPr>
  </w:style>
  <w:style w:type="paragraph" w:styleId="Heading1">
    <w:name w:val="heading 1"/>
    <w:basedOn w:val="Normal"/>
    <w:next w:val="Normal"/>
    <w:link w:val="Heading1Char"/>
    <w:rsid w:val="00890F4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5219D2"/>
    <w:pPr>
      <w:keepNext/>
      <w:outlineLvl w:val="1"/>
    </w:pPr>
    <w:rPr>
      <w:rFonts w:ascii="Helvetica" w:eastAsia="Times" w:hAnsi="Helvetica"/>
      <w:b/>
      <w:sz w:val="20"/>
    </w:rPr>
  </w:style>
  <w:style w:type="paragraph" w:styleId="Heading3">
    <w:name w:val="heading 3"/>
    <w:basedOn w:val="Normal"/>
    <w:next w:val="Normal"/>
    <w:link w:val="Heading3Char"/>
    <w:rsid w:val="00890F4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219D2"/>
    <w:pPr>
      <w:tabs>
        <w:tab w:val="center" w:pos="4252"/>
        <w:tab w:val="right" w:pos="8504"/>
      </w:tabs>
    </w:pPr>
  </w:style>
  <w:style w:type="paragraph" w:styleId="BodyText">
    <w:name w:val="Body Text"/>
    <w:basedOn w:val="Normal"/>
    <w:rsid w:val="005219D2"/>
    <w:pPr>
      <w:ind w:right="-1042"/>
      <w:jc w:val="both"/>
    </w:pPr>
    <w:rPr>
      <w:rFonts w:ascii="Helvetica" w:hAnsi="Helvetica"/>
      <w:sz w:val="20"/>
    </w:rPr>
  </w:style>
  <w:style w:type="paragraph" w:styleId="BlockText">
    <w:name w:val="Block Text"/>
    <w:basedOn w:val="Normal"/>
    <w:rsid w:val="005219D2"/>
    <w:pPr>
      <w:ind w:left="360" w:right="-29"/>
      <w:jc w:val="both"/>
    </w:pPr>
    <w:rPr>
      <w:rFonts w:ascii="Helvetica" w:hAnsi="Helvetica"/>
      <w:i/>
      <w:sz w:val="20"/>
    </w:rPr>
  </w:style>
  <w:style w:type="paragraph" w:styleId="ListParagraph">
    <w:name w:val="List Paragraph"/>
    <w:basedOn w:val="Normal"/>
    <w:uiPriority w:val="34"/>
    <w:qFormat/>
    <w:rsid w:val="007F38D1"/>
    <w:pPr>
      <w:ind w:left="720"/>
      <w:contextualSpacing/>
    </w:pPr>
  </w:style>
  <w:style w:type="paragraph" w:styleId="Header">
    <w:name w:val="header"/>
    <w:basedOn w:val="Normal"/>
    <w:link w:val="HeaderChar"/>
    <w:uiPriority w:val="99"/>
    <w:unhideWhenUsed/>
    <w:rsid w:val="004B138B"/>
    <w:pPr>
      <w:tabs>
        <w:tab w:val="center" w:pos="4320"/>
        <w:tab w:val="right" w:pos="8640"/>
      </w:tabs>
    </w:pPr>
  </w:style>
  <w:style w:type="character" w:customStyle="1" w:styleId="HeaderChar">
    <w:name w:val="Header Char"/>
    <w:basedOn w:val="DefaultParagraphFont"/>
    <w:link w:val="Header"/>
    <w:uiPriority w:val="99"/>
    <w:rsid w:val="004B138B"/>
    <w:rPr>
      <w:sz w:val="24"/>
    </w:rPr>
  </w:style>
  <w:style w:type="character" w:customStyle="1" w:styleId="FooterChar">
    <w:name w:val="Footer Char"/>
    <w:basedOn w:val="DefaultParagraphFont"/>
    <w:link w:val="Footer"/>
    <w:rsid w:val="004B138B"/>
    <w:rPr>
      <w:sz w:val="24"/>
    </w:rPr>
  </w:style>
  <w:style w:type="paragraph" w:styleId="BodyText3">
    <w:name w:val="Body Text 3"/>
    <w:basedOn w:val="Normal"/>
    <w:link w:val="BodyText3Char"/>
    <w:uiPriority w:val="99"/>
    <w:semiHidden/>
    <w:unhideWhenUsed/>
    <w:rsid w:val="00954E34"/>
    <w:pPr>
      <w:spacing w:after="120"/>
    </w:pPr>
    <w:rPr>
      <w:sz w:val="16"/>
      <w:szCs w:val="16"/>
    </w:rPr>
  </w:style>
  <w:style w:type="character" w:customStyle="1" w:styleId="BodyText3Char">
    <w:name w:val="Body Text 3 Char"/>
    <w:basedOn w:val="DefaultParagraphFont"/>
    <w:link w:val="BodyText3"/>
    <w:uiPriority w:val="99"/>
    <w:semiHidden/>
    <w:rsid w:val="00954E34"/>
    <w:rPr>
      <w:sz w:val="16"/>
      <w:szCs w:val="16"/>
      <w:lang w:val="en-AU"/>
    </w:rPr>
  </w:style>
  <w:style w:type="character" w:customStyle="1" w:styleId="Heading1Char">
    <w:name w:val="Heading 1 Char"/>
    <w:basedOn w:val="DefaultParagraphFont"/>
    <w:link w:val="Heading1"/>
    <w:rsid w:val="00890F46"/>
    <w:rPr>
      <w:rFonts w:asciiTheme="majorHAnsi" w:eastAsiaTheme="majorEastAsia" w:hAnsiTheme="majorHAnsi" w:cstheme="majorBidi"/>
      <w:b/>
      <w:bCs/>
      <w:color w:val="345A8A" w:themeColor="accent1" w:themeShade="B5"/>
      <w:sz w:val="32"/>
      <w:szCs w:val="32"/>
      <w:lang w:val="en-AU"/>
    </w:rPr>
  </w:style>
  <w:style w:type="character" w:customStyle="1" w:styleId="Heading3Char">
    <w:name w:val="Heading 3 Char"/>
    <w:basedOn w:val="DefaultParagraphFont"/>
    <w:link w:val="Heading3"/>
    <w:rsid w:val="00890F46"/>
    <w:rPr>
      <w:rFonts w:asciiTheme="majorHAnsi" w:eastAsiaTheme="majorEastAsia" w:hAnsiTheme="majorHAnsi" w:cstheme="majorBidi"/>
      <w:b/>
      <w:bCs/>
      <w:color w:val="4F81BD" w:themeColor="accent1"/>
      <w:lang w:val="en-AU"/>
    </w:rPr>
  </w:style>
  <w:style w:type="paragraph" w:styleId="List">
    <w:name w:val="List"/>
    <w:basedOn w:val="Normal"/>
    <w:rsid w:val="00890F46"/>
    <w:pPr>
      <w:ind w:left="283" w:hanging="283"/>
      <w:contextualSpacing/>
    </w:pPr>
  </w:style>
  <w:style w:type="paragraph" w:styleId="MessageHeader">
    <w:name w:val="Message Header"/>
    <w:basedOn w:val="Normal"/>
    <w:link w:val="MessageHeaderChar"/>
    <w:rsid w:val="00890F4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890F46"/>
    <w:rPr>
      <w:rFonts w:asciiTheme="majorHAnsi" w:eastAsiaTheme="majorEastAsia" w:hAnsiTheme="majorHAnsi" w:cstheme="majorBidi"/>
      <w:shd w:val="pct20" w:color="auto" w:fill="auto"/>
      <w:lang w:val="en-AU"/>
    </w:rPr>
  </w:style>
  <w:style w:type="paragraph" w:styleId="BodyTextIndent">
    <w:name w:val="Body Text Indent"/>
    <w:basedOn w:val="Normal"/>
    <w:link w:val="BodyTextIndentChar"/>
    <w:rsid w:val="00890F46"/>
    <w:pPr>
      <w:spacing w:after="120"/>
      <w:ind w:left="283"/>
    </w:pPr>
  </w:style>
  <w:style w:type="character" w:customStyle="1" w:styleId="BodyTextIndentChar">
    <w:name w:val="Body Text Indent Char"/>
    <w:basedOn w:val="DefaultParagraphFont"/>
    <w:link w:val="BodyTextIndent"/>
    <w:rsid w:val="00890F46"/>
    <w:rPr>
      <w:lang w:val="en-AU"/>
    </w:rPr>
  </w:style>
  <w:style w:type="paragraph" w:styleId="BodyTextFirstIndent2">
    <w:name w:val="Body Text First Indent 2"/>
    <w:basedOn w:val="BodyTextIndent"/>
    <w:link w:val="BodyTextFirstIndent2Char"/>
    <w:rsid w:val="00890F46"/>
    <w:pPr>
      <w:spacing w:after="0"/>
      <w:ind w:left="360" w:firstLine="360"/>
    </w:pPr>
  </w:style>
  <w:style w:type="character" w:customStyle="1" w:styleId="BodyTextFirstIndent2Char">
    <w:name w:val="Body Text First Indent 2 Char"/>
    <w:basedOn w:val="BodyTextIndentChar"/>
    <w:link w:val="BodyTextFirstIndent2"/>
    <w:rsid w:val="00890F46"/>
    <w:rPr>
      <w:lang w:val="en-AU"/>
    </w:rPr>
  </w:style>
  <w:style w:type="paragraph" w:styleId="BalloonText">
    <w:name w:val="Balloon Text"/>
    <w:basedOn w:val="Normal"/>
    <w:link w:val="BalloonTextChar"/>
    <w:rsid w:val="00423A3B"/>
    <w:rPr>
      <w:rFonts w:ascii="Lucida Grande" w:hAnsi="Lucida Grande" w:cs="Lucida Grande"/>
      <w:sz w:val="18"/>
      <w:szCs w:val="18"/>
    </w:rPr>
  </w:style>
  <w:style w:type="character" w:customStyle="1" w:styleId="BalloonTextChar">
    <w:name w:val="Balloon Text Char"/>
    <w:basedOn w:val="DefaultParagraphFont"/>
    <w:link w:val="BalloonText"/>
    <w:rsid w:val="00423A3B"/>
    <w:rPr>
      <w:rFonts w:ascii="Lucida Grande" w:hAnsi="Lucida Grande" w:cs="Lucida Grande"/>
      <w:sz w:val="18"/>
      <w:szCs w:val="18"/>
      <w:lang w:val="en-AU"/>
    </w:rPr>
  </w:style>
  <w:style w:type="character" w:customStyle="1" w:styleId="Heading2Char">
    <w:name w:val="Heading 2 Char"/>
    <w:basedOn w:val="DefaultParagraphFont"/>
    <w:link w:val="Heading2"/>
    <w:rsid w:val="008E116E"/>
    <w:rPr>
      <w:rFonts w:ascii="Helvetica" w:eastAsia="Times" w:hAnsi="Helvetica"/>
      <w:b/>
      <w:sz w:val="20"/>
      <w:lang w:val="en-AU"/>
    </w:rPr>
  </w:style>
  <w:style w:type="paragraph" w:styleId="NormalWeb">
    <w:name w:val="Normal (Web)"/>
    <w:basedOn w:val="Normal"/>
    <w:uiPriority w:val="99"/>
    <w:unhideWhenUsed/>
    <w:rsid w:val="008F7349"/>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2427</Words>
  <Characters>13838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SUGGESTED SPECIFICATION:</vt:lpstr>
    </vt:vector>
  </TitlesOfParts>
  <Company>Oaklog Pty Ltd</Company>
  <LinksUpToDate>false</LinksUpToDate>
  <CharactersWithSpaces>16233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SPECIFICATION:</dc:title>
  <dc:subject/>
  <dc:creator>..</dc:creator>
  <cp:keywords/>
  <dc:description/>
  <cp:lastModifiedBy>Smartacus</cp:lastModifiedBy>
  <cp:revision>4</cp:revision>
  <cp:lastPrinted>2018-11-05T05:50:00Z</cp:lastPrinted>
  <dcterms:created xsi:type="dcterms:W3CDTF">2023-12-07T05:13:00Z</dcterms:created>
  <dcterms:modified xsi:type="dcterms:W3CDTF">2025-02-04T00:48:00Z</dcterms:modified>
</cp:coreProperties>
</file>